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79BE3" w14:textId="5040F310" w:rsidR="00A53D87" w:rsidRDefault="00A53D87" w:rsidP="00B66B27">
      <w:pPr>
        <w:jc w:val="center"/>
      </w:pPr>
    </w:p>
    <w:p w14:paraId="2E88CA0C" w14:textId="77777777" w:rsidR="00B66B27" w:rsidRDefault="00B66B27" w:rsidP="00B66B27">
      <w:pPr>
        <w:jc w:val="center"/>
      </w:pPr>
    </w:p>
    <w:p w14:paraId="56E9F157" w14:textId="77777777" w:rsidR="00B66B27" w:rsidRDefault="00B66B27" w:rsidP="00B66B27">
      <w:pPr>
        <w:jc w:val="center"/>
      </w:pPr>
    </w:p>
    <w:p w14:paraId="2F620768" w14:textId="77777777" w:rsidR="00B66B27" w:rsidRDefault="00B66B27" w:rsidP="00B66B27">
      <w:pPr>
        <w:jc w:val="center"/>
      </w:pPr>
    </w:p>
    <w:p w14:paraId="758080B0" w14:textId="77777777" w:rsidR="00B66B27" w:rsidRDefault="00B66B27" w:rsidP="00B66B27">
      <w:pPr>
        <w:jc w:val="center"/>
      </w:pPr>
    </w:p>
    <w:p w14:paraId="20A6E8D0" w14:textId="441368C9" w:rsidR="004E41A7" w:rsidRDefault="004E41A7" w:rsidP="004E41A7">
      <w:pPr>
        <w:jc w:val="center"/>
      </w:pPr>
    </w:p>
    <w:p w14:paraId="3A1FE3C6" w14:textId="77777777" w:rsidR="004E41A7" w:rsidRDefault="004E41A7" w:rsidP="004E41A7">
      <w:pPr>
        <w:jc w:val="center"/>
      </w:pPr>
    </w:p>
    <w:p w14:paraId="54DDF905" w14:textId="77777777" w:rsidR="004E41A7" w:rsidRDefault="004E41A7" w:rsidP="004E41A7">
      <w:pPr>
        <w:jc w:val="center"/>
      </w:pPr>
    </w:p>
    <w:p w14:paraId="0E2BDE97" w14:textId="77777777" w:rsidR="00B66B27" w:rsidRDefault="00B66B27" w:rsidP="00B66B27">
      <w:pPr>
        <w:jc w:val="center"/>
      </w:pPr>
    </w:p>
    <w:p w14:paraId="5C005211" w14:textId="34C9DF53" w:rsidR="00B66B27" w:rsidRPr="00B66B27" w:rsidRDefault="00B66B27" w:rsidP="00B66B27">
      <w:pPr>
        <w:jc w:val="center"/>
        <w:rPr>
          <w:b/>
          <w:bCs/>
          <w:sz w:val="36"/>
          <w:szCs w:val="36"/>
        </w:rPr>
      </w:pPr>
      <w:r w:rsidRPr="00B66B27">
        <w:rPr>
          <w:b/>
          <w:bCs/>
          <w:sz w:val="36"/>
          <w:szCs w:val="36"/>
        </w:rPr>
        <w:t>Rammeavtale</w:t>
      </w:r>
      <w:r w:rsidR="00B9217A">
        <w:rPr>
          <w:b/>
          <w:bCs/>
          <w:sz w:val="36"/>
          <w:szCs w:val="36"/>
        </w:rPr>
        <w:t xml:space="preserve"> </w:t>
      </w:r>
    </w:p>
    <w:p w14:paraId="2BF9EAEB" w14:textId="77777777" w:rsidR="00B66B27" w:rsidRPr="00B66B27" w:rsidRDefault="00B66B27" w:rsidP="00B66B27">
      <w:pPr>
        <w:jc w:val="center"/>
        <w:rPr>
          <w:sz w:val="36"/>
          <w:szCs w:val="36"/>
        </w:rPr>
      </w:pPr>
    </w:p>
    <w:p w14:paraId="13322C11" w14:textId="4EE1671A" w:rsidR="00D57B59" w:rsidRPr="00D57B59" w:rsidRDefault="00F41B00" w:rsidP="00D57B59">
      <w:pPr>
        <w:jc w:val="center"/>
        <w:rPr>
          <w:b/>
          <w:bCs/>
          <w:sz w:val="36"/>
          <w:szCs w:val="36"/>
        </w:rPr>
      </w:pPr>
      <w:r>
        <w:rPr>
          <w:b/>
          <w:bCs/>
          <w:sz w:val="36"/>
          <w:szCs w:val="36"/>
        </w:rPr>
        <w:t>45</w:t>
      </w:r>
      <w:r w:rsidR="004B0414">
        <w:rPr>
          <w:b/>
          <w:bCs/>
          <w:sz w:val="36"/>
          <w:szCs w:val="36"/>
        </w:rPr>
        <w:t>6 Lås og beslag</w:t>
      </w:r>
    </w:p>
    <w:sdt>
      <w:sdtPr>
        <w:rPr>
          <w:b/>
          <w:bCs/>
          <w:sz w:val="36"/>
          <w:szCs w:val="36"/>
        </w:rPr>
        <w:id w:val="1103996267"/>
        <w:placeholder>
          <w:docPart w:val="3E60DE2C744A465A8B5697DF22276256"/>
        </w:placeholder>
        <w:text/>
      </w:sdtPr>
      <w:sdtEndPr/>
      <w:sdtContent>
        <w:p w14:paraId="4008C200" w14:textId="2B59022E" w:rsidR="00B66B27" w:rsidRPr="00D57B59" w:rsidRDefault="00D57B59" w:rsidP="00D57B59">
          <w:pPr>
            <w:jc w:val="center"/>
            <w:rPr>
              <w:b/>
              <w:bCs/>
              <w:sz w:val="36"/>
              <w:szCs w:val="36"/>
            </w:rPr>
          </w:pPr>
          <w:r w:rsidRPr="00D57B59">
            <w:rPr>
              <w:b/>
              <w:bCs/>
              <w:sz w:val="36"/>
              <w:szCs w:val="36"/>
            </w:rPr>
            <w:t>202</w:t>
          </w:r>
          <w:r w:rsidR="004B0414">
            <w:rPr>
              <w:b/>
              <w:bCs/>
              <w:sz w:val="36"/>
              <w:szCs w:val="36"/>
            </w:rPr>
            <w:t>6</w:t>
          </w:r>
          <w:r w:rsidRPr="00D57B59">
            <w:rPr>
              <w:b/>
              <w:bCs/>
              <w:sz w:val="36"/>
              <w:szCs w:val="36"/>
            </w:rPr>
            <w:t>/</w:t>
          </w:r>
          <w:r w:rsidR="004B0414">
            <w:rPr>
              <w:b/>
              <w:bCs/>
              <w:sz w:val="36"/>
              <w:szCs w:val="36"/>
            </w:rPr>
            <w:t>82</w:t>
          </w:r>
        </w:p>
      </w:sdtContent>
    </w:sdt>
    <w:p w14:paraId="1FE14CAD" w14:textId="77777777" w:rsidR="00D57B59" w:rsidRDefault="00D57B59" w:rsidP="00B66B27">
      <w:pPr>
        <w:jc w:val="center"/>
        <w:rPr>
          <w:sz w:val="36"/>
          <w:szCs w:val="36"/>
        </w:rPr>
      </w:pPr>
    </w:p>
    <w:p w14:paraId="5292B780" w14:textId="09410ECC" w:rsidR="00B66B27" w:rsidRDefault="00B66B27" w:rsidP="00B66B27">
      <w:pPr>
        <w:jc w:val="center"/>
        <w:rPr>
          <w:sz w:val="36"/>
          <w:szCs w:val="36"/>
        </w:rPr>
      </w:pPr>
      <w:r w:rsidRPr="00B66B27">
        <w:rPr>
          <w:sz w:val="36"/>
          <w:szCs w:val="36"/>
        </w:rPr>
        <w:t xml:space="preserve">Generelle </w:t>
      </w:r>
      <w:proofErr w:type="spellStart"/>
      <w:r w:rsidRPr="00B66B27">
        <w:rPr>
          <w:sz w:val="36"/>
          <w:szCs w:val="36"/>
        </w:rPr>
        <w:t>kontraktsbestemmelser</w:t>
      </w:r>
      <w:proofErr w:type="spellEnd"/>
    </w:p>
    <w:p w14:paraId="0017EA0D" w14:textId="747BD3A6" w:rsidR="00B66B27" w:rsidRDefault="00B66B27" w:rsidP="009B3AD1">
      <w:pPr>
        <w:widowControl/>
        <w:autoSpaceDE/>
        <w:autoSpaceDN/>
        <w:spacing w:line="240" w:lineRule="auto"/>
        <w:rPr>
          <w:sz w:val="36"/>
          <w:szCs w:val="36"/>
        </w:rPr>
      </w:pPr>
      <w:r>
        <w:rPr>
          <w:sz w:val="36"/>
          <w:szCs w:val="36"/>
        </w:rPr>
        <w:br w:type="page"/>
      </w:r>
    </w:p>
    <w:p w14:paraId="6C566380" w14:textId="57E056C3" w:rsidR="00BD36E1" w:rsidRDefault="00865D38" w:rsidP="004B05A6">
      <w:pPr>
        <w:spacing w:line="240" w:lineRule="auto"/>
        <w:rPr>
          <w:b/>
          <w:bCs/>
        </w:rPr>
      </w:pPr>
      <w:r>
        <w:rPr>
          <w:b/>
          <w:bCs/>
        </w:rPr>
        <w:lastRenderedPageBreak/>
        <w:t>Rammea</w:t>
      </w:r>
      <w:r w:rsidR="00BD36E1">
        <w:rPr>
          <w:b/>
          <w:bCs/>
        </w:rPr>
        <w:t>vtale om</w:t>
      </w:r>
      <w:r w:rsidR="002141CC">
        <w:rPr>
          <w:b/>
          <w:bCs/>
        </w:rPr>
        <w:t xml:space="preserve"> kjøp a</w:t>
      </w:r>
      <w:r w:rsidR="00F257A1">
        <w:rPr>
          <w:b/>
          <w:bCs/>
        </w:rPr>
        <w:t>v lås og beslag</w:t>
      </w:r>
      <w:r>
        <w:rPr>
          <w:b/>
          <w:bCs/>
        </w:rPr>
        <w:t xml:space="preserve"> («Rammeavtalen»)</w:t>
      </w:r>
    </w:p>
    <w:p w14:paraId="6C1C4FA9" w14:textId="77777777" w:rsidR="00BD36E1" w:rsidRDefault="00BD36E1" w:rsidP="004B05A6">
      <w:pPr>
        <w:pStyle w:val="CommentSubject1"/>
      </w:pPr>
    </w:p>
    <w:p w14:paraId="152900D5" w14:textId="77777777" w:rsidR="00BD36E1" w:rsidRDefault="00BD36E1" w:rsidP="004B05A6">
      <w:pPr>
        <w:pStyle w:val="Merknadstekst1"/>
      </w:pPr>
    </w:p>
    <w:p w14:paraId="6111975C" w14:textId="77777777" w:rsidR="00BD36E1" w:rsidRPr="008E4112" w:rsidRDefault="00BD36E1" w:rsidP="004B05A6">
      <w:pPr>
        <w:pStyle w:val="CommentSubject1"/>
      </w:pPr>
      <w:r w:rsidRPr="008E4112">
        <w:t>er inngått mellom:</w:t>
      </w:r>
    </w:p>
    <w:p w14:paraId="7AE89629" w14:textId="561BDB0C" w:rsidR="00BD36E1" w:rsidRPr="008E4112" w:rsidRDefault="00F82912" w:rsidP="004B05A6">
      <w:pPr>
        <w:pStyle w:val="Normalmedluftover"/>
      </w:pPr>
      <w:r w:rsidRPr="008E4112">
        <w:t>[Skriv her]</w:t>
      </w:r>
    </w:p>
    <w:p w14:paraId="47D598C2" w14:textId="77777777" w:rsidR="00BD36E1" w:rsidRDefault="00BD36E1" w:rsidP="004B05A6">
      <w:pPr>
        <w:spacing w:line="240" w:lineRule="auto"/>
      </w:pPr>
      <w:r>
        <w:t>_____________________________________________________</w:t>
      </w:r>
    </w:p>
    <w:p w14:paraId="685219AC" w14:textId="77777777" w:rsidR="00BD36E1" w:rsidRDefault="00BD36E1" w:rsidP="004B05A6">
      <w:pPr>
        <w:spacing w:line="240" w:lineRule="auto"/>
      </w:pPr>
      <w:r>
        <w:t>(heretter kalt Leverandøren)</w:t>
      </w:r>
    </w:p>
    <w:p w14:paraId="30AFDB77" w14:textId="77777777" w:rsidR="00BD36E1" w:rsidRDefault="00BD36E1" w:rsidP="004B05A6">
      <w:pPr>
        <w:spacing w:line="240" w:lineRule="auto"/>
        <w:rPr>
          <w:b/>
          <w:bCs/>
        </w:rPr>
      </w:pPr>
    </w:p>
    <w:p w14:paraId="658320FF" w14:textId="77777777" w:rsidR="00BD36E1" w:rsidRDefault="00BD36E1" w:rsidP="004B05A6">
      <w:pPr>
        <w:spacing w:line="240" w:lineRule="auto"/>
        <w:rPr>
          <w:b/>
          <w:bCs/>
        </w:rPr>
      </w:pPr>
      <w:r>
        <w:rPr>
          <w:b/>
          <w:bCs/>
        </w:rPr>
        <w:t>og</w:t>
      </w:r>
    </w:p>
    <w:p w14:paraId="7295BC63" w14:textId="596D6DD8" w:rsidR="00BD36E1" w:rsidRDefault="00F82912" w:rsidP="004B05A6">
      <w:pPr>
        <w:pStyle w:val="Normalmedluftover"/>
      </w:pPr>
      <w:r>
        <w:t>Norsk Nukleær Dekommisjonering</w:t>
      </w:r>
    </w:p>
    <w:p w14:paraId="7569156D" w14:textId="77777777" w:rsidR="00BD36E1" w:rsidRDefault="00BD36E1" w:rsidP="004B05A6">
      <w:pPr>
        <w:spacing w:line="240" w:lineRule="auto"/>
      </w:pPr>
      <w:r>
        <w:t>_____________________________________________________</w:t>
      </w:r>
    </w:p>
    <w:p w14:paraId="5B67F35A" w14:textId="7BC45801" w:rsidR="00BD36E1" w:rsidRDefault="00BD36E1" w:rsidP="004B05A6">
      <w:pPr>
        <w:spacing w:line="240" w:lineRule="auto"/>
      </w:pPr>
      <w:r>
        <w:t xml:space="preserve">(heretter kalt </w:t>
      </w:r>
      <w:r w:rsidR="0033471B">
        <w:t>Oppdragsgiver</w:t>
      </w:r>
      <w:r>
        <w:t>)</w:t>
      </w:r>
    </w:p>
    <w:p w14:paraId="50AD6E11" w14:textId="77777777" w:rsidR="00BD36E1" w:rsidRDefault="00BD36E1" w:rsidP="004B05A6">
      <w:pPr>
        <w:spacing w:line="240" w:lineRule="auto"/>
        <w:rPr>
          <w:b/>
        </w:rPr>
      </w:pPr>
    </w:p>
    <w:p w14:paraId="7FF912B9" w14:textId="77777777" w:rsidR="00CA5538" w:rsidRDefault="00CA5538" w:rsidP="004B05A6">
      <w:pPr>
        <w:tabs>
          <w:tab w:val="left" w:pos="2694"/>
        </w:tabs>
        <w:spacing w:line="240" w:lineRule="auto"/>
        <w:rPr>
          <w:rFonts w:eastAsia="Times New Roman"/>
        </w:rPr>
      </w:pPr>
    </w:p>
    <w:p w14:paraId="4D9057D4" w14:textId="77777777" w:rsidR="00CA5538" w:rsidRDefault="00CA5538" w:rsidP="004B05A6">
      <w:pPr>
        <w:tabs>
          <w:tab w:val="left" w:pos="2694"/>
        </w:tabs>
        <w:spacing w:line="240" w:lineRule="auto"/>
        <w:rPr>
          <w:rFonts w:eastAsia="Times New Roman"/>
        </w:rPr>
      </w:pPr>
    </w:p>
    <w:p w14:paraId="55A4D848" w14:textId="11503866" w:rsidR="00F82912" w:rsidRDefault="00F82912" w:rsidP="004B05A6">
      <w:pPr>
        <w:tabs>
          <w:tab w:val="left" w:pos="2694"/>
        </w:tabs>
        <w:spacing w:line="240" w:lineRule="auto"/>
        <w:rPr>
          <w:rFonts w:eastAsia="Times New Roman"/>
        </w:rPr>
      </w:pPr>
      <w:r>
        <w:rPr>
          <w:rFonts w:eastAsia="Times New Roman"/>
        </w:rPr>
        <w:t>Samlet omtales Oppdragsgiver og Leverandøren som «</w:t>
      </w:r>
      <w:r w:rsidRPr="009B4B27">
        <w:rPr>
          <w:rFonts w:eastAsia="Times New Roman"/>
          <w:b/>
          <w:bCs/>
        </w:rPr>
        <w:t>Partene</w:t>
      </w:r>
      <w:r>
        <w:rPr>
          <w:rFonts w:eastAsia="Times New Roman"/>
        </w:rPr>
        <w:t>».</w:t>
      </w:r>
    </w:p>
    <w:p w14:paraId="28645CEA" w14:textId="0FB2B3B5" w:rsidR="00BD36E1" w:rsidRDefault="00BD36E1" w:rsidP="004B05A6">
      <w:pPr>
        <w:tabs>
          <w:tab w:val="left" w:pos="2694"/>
        </w:tabs>
        <w:spacing w:line="240" w:lineRule="auto"/>
        <w:rPr>
          <w:b/>
        </w:rPr>
      </w:pPr>
      <w:r>
        <w:tab/>
      </w:r>
      <w:r>
        <w:tab/>
      </w:r>
    </w:p>
    <w:p w14:paraId="2D4D5593" w14:textId="77777777" w:rsidR="00BD36E1" w:rsidRPr="00FE4A4C" w:rsidRDefault="00BD36E1" w:rsidP="004B05A6">
      <w:pPr>
        <w:spacing w:line="240" w:lineRule="auto"/>
        <w:rPr>
          <w:b/>
        </w:rPr>
      </w:pPr>
      <w:r w:rsidRPr="00FE4A4C">
        <w:rPr>
          <w:b/>
        </w:rPr>
        <w:t>Ikrafttredelsestidspunkt:</w:t>
      </w:r>
      <w:r>
        <w:rPr>
          <w:b/>
        </w:rPr>
        <w:t xml:space="preserve"> </w:t>
      </w:r>
      <w:r>
        <w:t>[</w:t>
      </w:r>
      <w:r w:rsidRPr="00185802">
        <w:rPr>
          <w:u w:val="single"/>
        </w:rPr>
        <w:t>Skriv her</w:t>
      </w:r>
      <w:r>
        <w:t>]</w:t>
      </w:r>
    </w:p>
    <w:p w14:paraId="0AD8B6B5" w14:textId="77777777" w:rsidR="00BD36E1" w:rsidRDefault="00BD36E1" w:rsidP="004B05A6">
      <w:pPr>
        <w:spacing w:line="240" w:lineRule="auto"/>
      </w:pPr>
    </w:p>
    <w:p w14:paraId="36E5EA1D" w14:textId="77777777" w:rsidR="00BD36E1" w:rsidRDefault="00BD36E1" w:rsidP="004B05A6">
      <w:pPr>
        <w:spacing w:line="240" w:lineRule="auto"/>
      </w:pPr>
    </w:p>
    <w:p w14:paraId="2D532265" w14:textId="77777777" w:rsidR="00BD36E1" w:rsidRDefault="00BD36E1" w:rsidP="004B05A6">
      <w:pPr>
        <w:spacing w:line="240" w:lineRule="auto"/>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36E1" w14:paraId="4D4D10D0" w14:textId="77777777" w:rsidTr="00AC0B04">
        <w:tc>
          <w:tcPr>
            <w:tcW w:w="4109" w:type="dxa"/>
          </w:tcPr>
          <w:p w14:paraId="695B3795" w14:textId="495868B7" w:rsidR="00BD36E1" w:rsidRDefault="002141CC" w:rsidP="004B05A6">
            <w:pPr>
              <w:pStyle w:val="TableContents"/>
            </w:pPr>
            <w:r>
              <w:t xml:space="preserve">På vegne av </w:t>
            </w:r>
            <w:r w:rsidR="0033471B">
              <w:t>Oppd</w:t>
            </w:r>
            <w:r w:rsidR="00D17E76">
              <w:t>r</w:t>
            </w:r>
            <w:r w:rsidR="0033471B">
              <w:t>agsgiver</w:t>
            </w:r>
            <w:r>
              <w:t>:</w:t>
            </w:r>
            <w:r w:rsidR="00BD36E1">
              <w:t xml:space="preserve"> </w:t>
            </w:r>
          </w:p>
        </w:tc>
        <w:tc>
          <w:tcPr>
            <w:tcW w:w="4110" w:type="dxa"/>
          </w:tcPr>
          <w:p w14:paraId="6B70467D" w14:textId="0BB567B6" w:rsidR="00BD36E1" w:rsidRDefault="002141CC" w:rsidP="004B05A6">
            <w:pPr>
              <w:pStyle w:val="TableContents"/>
            </w:pPr>
            <w:r>
              <w:t xml:space="preserve">På vegne av </w:t>
            </w:r>
            <w:r w:rsidR="00BD36E1">
              <w:t>Leverandøren</w:t>
            </w:r>
            <w:r>
              <w:t>:</w:t>
            </w:r>
          </w:p>
        </w:tc>
      </w:tr>
      <w:tr w:rsidR="00BD36E1" w14:paraId="675A549B" w14:textId="77777777" w:rsidTr="00AC0B04">
        <w:tc>
          <w:tcPr>
            <w:tcW w:w="4109" w:type="dxa"/>
          </w:tcPr>
          <w:p w14:paraId="208AC884" w14:textId="77777777" w:rsidR="00BD36E1" w:rsidRDefault="00BD36E1" w:rsidP="004B05A6">
            <w:pPr>
              <w:pStyle w:val="Normalmedluftover"/>
              <w:rPr>
                <w:sz w:val="16"/>
                <w:szCs w:val="16"/>
              </w:rPr>
            </w:pPr>
          </w:p>
          <w:p w14:paraId="65088034" w14:textId="77777777" w:rsidR="002141CC" w:rsidRDefault="002141CC" w:rsidP="004B05A6">
            <w:pPr>
              <w:pStyle w:val="Normalmedluftover"/>
              <w:rPr>
                <w:sz w:val="16"/>
                <w:szCs w:val="16"/>
              </w:rPr>
            </w:pPr>
          </w:p>
          <w:p w14:paraId="1D85DC17" w14:textId="77777777" w:rsidR="002141CC" w:rsidRPr="00046C0C" w:rsidRDefault="002141CC" w:rsidP="004B05A6">
            <w:pPr>
              <w:pStyle w:val="Normalmedluftover"/>
              <w:rPr>
                <w:sz w:val="16"/>
                <w:szCs w:val="16"/>
              </w:rPr>
            </w:pPr>
          </w:p>
          <w:p w14:paraId="15EF5E69" w14:textId="77777777" w:rsidR="002141CC" w:rsidRDefault="002141CC" w:rsidP="004B05A6">
            <w:pPr>
              <w:pStyle w:val="TableContents"/>
            </w:pPr>
          </w:p>
          <w:p w14:paraId="43EFFC67" w14:textId="77777777" w:rsidR="002141CC" w:rsidRDefault="002141CC" w:rsidP="004B05A6">
            <w:pPr>
              <w:pStyle w:val="TableContents"/>
            </w:pPr>
          </w:p>
          <w:p w14:paraId="073B3856" w14:textId="1B05ADF9" w:rsidR="00BD36E1" w:rsidRDefault="00BD36E1" w:rsidP="004B05A6">
            <w:pPr>
              <w:pStyle w:val="TableContents"/>
            </w:pPr>
            <w:r>
              <w:t>____________________________</w:t>
            </w:r>
          </w:p>
          <w:p w14:paraId="05ED008E" w14:textId="0927C324" w:rsidR="00BD36E1" w:rsidRDefault="002141CC" w:rsidP="004B05A6">
            <w:pPr>
              <w:pStyle w:val="TableContents"/>
            </w:pPr>
            <w:r w:rsidRPr="002141CC">
              <w:t>Pål Mikkelsen, direktør</w:t>
            </w:r>
          </w:p>
        </w:tc>
        <w:tc>
          <w:tcPr>
            <w:tcW w:w="4110" w:type="dxa"/>
          </w:tcPr>
          <w:p w14:paraId="703AFBBC" w14:textId="77777777" w:rsidR="00BD36E1" w:rsidRDefault="00BD36E1" w:rsidP="004B05A6">
            <w:pPr>
              <w:pStyle w:val="Normalmedluftover"/>
              <w:rPr>
                <w:sz w:val="16"/>
                <w:szCs w:val="16"/>
              </w:rPr>
            </w:pPr>
          </w:p>
          <w:p w14:paraId="7B9DA395" w14:textId="77777777" w:rsidR="002141CC" w:rsidRDefault="002141CC" w:rsidP="004B05A6">
            <w:pPr>
              <w:pStyle w:val="Normalmedluftover"/>
              <w:rPr>
                <w:sz w:val="16"/>
                <w:szCs w:val="16"/>
              </w:rPr>
            </w:pPr>
          </w:p>
          <w:p w14:paraId="404FA6F9" w14:textId="77777777" w:rsidR="002141CC" w:rsidRPr="00046C0C" w:rsidRDefault="002141CC" w:rsidP="004B05A6">
            <w:pPr>
              <w:pStyle w:val="Normalmedluftover"/>
              <w:rPr>
                <w:sz w:val="16"/>
                <w:szCs w:val="16"/>
              </w:rPr>
            </w:pPr>
          </w:p>
          <w:p w14:paraId="301C319B" w14:textId="77777777" w:rsidR="002141CC" w:rsidRDefault="002141CC" w:rsidP="004B05A6">
            <w:pPr>
              <w:pStyle w:val="TableContents"/>
            </w:pPr>
          </w:p>
          <w:p w14:paraId="764D2DCB" w14:textId="77777777" w:rsidR="002141CC" w:rsidRDefault="002141CC" w:rsidP="004B05A6">
            <w:pPr>
              <w:pStyle w:val="TableContents"/>
            </w:pPr>
          </w:p>
          <w:p w14:paraId="21D84553" w14:textId="44A7D96E" w:rsidR="00BD36E1" w:rsidRDefault="00BD36E1" w:rsidP="004B05A6">
            <w:pPr>
              <w:pStyle w:val="TableContents"/>
            </w:pPr>
            <w:r>
              <w:t>______________________________</w:t>
            </w:r>
          </w:p>
          <w:p w14:paraId="00E83588" w14:textId="4F123E50" w:rsidR="00BD36E1" w:rsidRDefault="002141CC" w:rsidP="004B05A6">
            <w:pPr>
              <w:pStyle w:val="TableContents"/>
            </w:pPr>
            <w:r w:rsidRPr="002141CC">
              <w:rPr>
                <w:highlight w:val="yellow"/>
              </w:rPr>
              <w:t>Navn, tittel</w:t>
            </w:r>
          </w:p>
        </w:tc>
      </w:tr>
    </w:tbl>
    <w:p w14:paraId="0F6CB2FA" w14:textId="77777777" w:rsidR="00BD36E1" w:rsidRDefault="00BD36E1" w:rsidP="004B05A6">
      <w:pPr>
        <w:spacing w:line="240" w:lineRule="auto"/>
      </w:pPr>
    </w:p>
    <w:p w14:paraId="782186D7" w14:textId="77777777" w:rsidR="00CA5538" w:rsidRDefault="00CA5538" w:rsidP="004B05A6">
      <w:pPr>
        <w:spacing w:line="240" w:lineRule="auto"/>
      </w:pPr>
    </w:p>
    <w:p w14:paraId="581AD8A4" w14:textId="09E2C6FA" w:rsidR="00BD36E1" w:rsidRDefault="00BD36E1" w:rsidP="004B05A6">
      <w:pPr>
        <w:spacing w:line="240" w:lineRule="auto"/>
      </w:pPr>
    </w:p>
    <w:p w14:paraId="18F5F1C8" w14:textId="77777777" w:rsidR="00BD36E1" w:rsidRDefault="00BD36E1" w:rsidP="004B05A6">
      <w:pPr>
        <w:spacing w:line="240" w:lineRule="auto"/>
      </w:pPr>
    </w:p>
    <w:p w14:paraId="4E7CECD8" w14:textId="77777777" w:rsidR="00BD36E1" w:rsidRDefault="00BD36E1" w:rsidP="004B05A6">
      <w:pPr>
        <w:spacing w:line="240" w:lineRule="auto"/>
      </w:pPr>
    </w:p>
    <w:p w14:paraId="088BC1CB" w14:textId="4CA79EAC" w:rsidR="00C5744A" w:rsidRDefault="00C5744A" w:rsidP="004B05A6">
      <w:pPr>
        <w:spacing w:line="240" w:lineRule="auto"/>
        <w:rPr>
          <w:rFonts w:eastAsia="Times New Roman"/>
        </w:rPr>
      </w:pPr>
      <w:r w:rsidRPr="00CB36FC">
        <w:rPr>
          <w:rFonts w:eastAsia="Times New Roman"/>
        </w:rPr>
        <w:t xml:space="preserve"> </w:t>
      </w:r>
    </w:p>
    <w:p w14:paraId="74963972" w14:textId="77777777" w:rsidR="00C5744A" w:rsidRDefault="00C5744A" w:rsidP="004B05A6">
      <w:pPr>
        <w:spacing w:line="240" w:lineRule="auto"/>
        <w:rPr>
          <w:rFonts w:eastAsia="Times New Roman"/>
        </w:rPr>
      </w:pPr>
    </w:p>
    <w:p w14:paraId="4226CD2A" w14:textId="2D7E12C9" w:rsidR="00C5744A" w:rsidRDefault="00C5744A" w:rsidP="004B05A6">
      <w:pPr>
        <w:spacing w:line="240" w:lineRule="auto"/>
        <w:rPr>
          <w:rFonts w:eastAsia="Times New Roman"/>
        </w:rPr>
      </w:pPr>
    </w:p>
    <w:p w14:paraId="53263D6A" w14:textId="77777777" w:rsidR="00C5744A" w:rsidRDefault="00C5744A" w:rsidP="004B05A6">
      <w:pPr>
        <w:widowControl/>
        <w:autoSpaceDE/>
        <w:autoSpaceDN/>
        <w:spacing w:line="240" w:lineRule="auto"/>
        <w:rPr>
          <w:sz w:val="36"/>
          <w:szCs w:val="36"/>
        </w:rPr>
      </w:pPr>
    </w:p>
    <w:p w14:paraId="41616368" w14:textId="2EE69391" w:rsidR="00CA5538" w:rsidRDefault="00CA5538">
      <w:pPr>
        <w:widowControl/>
        <w:autoSpaceDE/>
        <w:autoSpaceDN/>
        <w:spacing w:line="240" w:lineRule="auto"/>
        <w:rPr>
          <w:sz w:val="36"/>
          <w:szCs w:val="36"/>
        </w:rPr>
      </w:pPr>
      <w:r>
        <w:rPr>
          <w:sz w:val="36"/>
          <w:szCs w:val="36"/>
        </w:rPr>
        <w:br w:type="page"/>
      </w:r>
    </w:p>
    <w:sdt>
      <w:sdtPr>
        <w:rPr>
          <w:rFonts w:ascii="Aptos Light" w:eastAsia="Arial" w:hAnsi="Aptos Light" w:cs="Arial"/>
          <w:b w:val="0"/>
          <w:bCs w:val="0"/>
          <w:color w:val="000000" w:themeColor="text1"/>
          <w:sz w:val="24"/>
          <w:szCs w:val="24"/>
          <w:lang w:eastAsia="en-US"/>
        </w:rPr>
        <w:id w:val="-454639722"/>
        <w:docPartObj>
          <w:docPartGallery w:val="Table of Contents"/>
          <w:docPartUnique/>
        </w:docPartObj>
      </w:sdtPr>
      <w:sdtEndPr/>
      <w:sdtContent>
        <w:p w14:paraId="10041EAE" w14:textId="60EB94CF" w:rsidR="00830BA1" w:rsidRDefault="00830BA1">
          <w:pPr>
            <w:pStyle w:val="Overskriftforinnholdsfortegnelse"/>
          </w:pPr>
          <w:r>
            <w:t>Innhold</w:t>
          </w:r>
          <w:r w:rsidR="009B3AD1">
            <w:t>sfortegnelse</w:t>
          </w:r>
        </w:p>
        <w:p w14:paraId="351ECDAD" w14:textId="3DF46402" w:rsidR="005A2FB8" w:rsidRDefault="004E41A7">
          <w:pPr>
            <w:pStyle w:val="INNH1"/>
            <w:rPr>
              <w:rFonts w:eastAsiaTheme="minorEastAsia" w:cstheme="minorBidi"/>
              <w:b w:val="0"/>
              <w:bCs w:val="0"/>
              <w:noProof/>
              <w:color w:val="auto"/>
              <w:kern w:val="2"/>
              <w:szCs w:val="24"/>
              <w:lang w:eastAsia="nb-NO"/>
              <w14:ligatures w14:val="standardContextual"/>
            </w:rPr>
          </w:pPr>
          <w:r>
            <w:rPr>
              <w:b w:val="0"/>
              <w:bCs w:val="0"/>
              <w:sz w:val="22"/>
              <w:szCs w:val="18"/>
            </w:rPr>
            <w:fldChar w:fldCharType="begin"/>
          </w:r>
          <w:r>
            <w:rPr>
              <w:b w:val="0"/>
              <w:bCs w:val="0"/>
              <w:sz w:val="22"/>
              <w:szCs w:val="18"/>
            </w:rPr>
            <w:instrText xml:space="preserve"> TOC \o "1-1" \h \z \u </w:instrText>
          </w:r>
          <w:r>
            <w:rPr>
              <w:b w:val="0"/>
              <w:bCs w:val="0"/>
              <w:sz w:val="22"/>
              <w:szCs w:val="18"/>
            </w:rPr>
            <w:fldChar w:fldCharType="separate"/>
          </w:r>
          <w:hyperlink w:anchor="_Toc220684174" w:history="1">
            <w:r w:rsidR="005A2FB8" w:rsidRPr="004A32C2">
              <w:rPr>
                <w:rStyle w:val="Hyperkobling"/>
                <w:noProof/>
              </w:rPr>
              <w:t>1</w:t>
            </w:r>
            <w:r w:rsidR="005A2FB8">
              <w:rPr>
                <w:rFonts w:eastAsiaTheme="minorEastAsia" w:cstheme="minorBidi"/>
                <w:b w:val="0"/>
                <w:bCs w:val="0"/>
                <w:noProof/>
                <w:color w:val="auto"/>
                <w:kern w:val="2"/>
                <w:szCs w:val="24"/>
                <w:lang w:eastAsia="nb-NO"/>
                <w14:ligatures w14:val="standardContextual"/>
              </w:rPr>
              <w:tab/>
            </w:r>
            <w:r w:rsidR="005A2FB8" w:rsidRPr="004A32C2">
              <w:rPr>
                <w:rStyle w:val="Hyperkobling"/>
                <w:noProof/>
              </w:rPr>
              <w:t>Innledning</w:t>
            </w:r>
            <w:r w:rsidR="005A2FB8">
              <w:rPr>
                <w:noProof/>
                <w:webHidden/>
              </w:rPr>
              <w:tab/>
            </w:r>
            <w:r w:rsidR="005A2FB8">
              <w:rPr>
                <w:noProof/>
                <w:webHidden/>
              </w:rPr>
              <w:fldChar w:fldCharType="begin"/>
            </w:r>
            <w:r w:rsidR="005A2FB8">
              <w:rPr>
                <w:noProof/>
                <w:webHidden/>
              </w:rPr>
              <w:instrText xml:space="preserve"> PAGEREF _Toc220684174 \h </w:instrText>
            </w:r>
            <w:r w:rsidR="005A2FB8">
              <w:rPr>
                <w:noProof/>
                <w:webHidden/>
              </w:rPr>
            </w:r>
            <w:r w:rsidR="005A2FB8">
              <w:rPr>
                <w:noProof/>
                <w:webHidden/>
              </w:rPr>
              <w:fldChar w:fldCharType="separate"/>
            </w:r>
            <w:r w:rsidR="005A2FB8">
              <w:rPr>
                <w:noProof/>
                <w:webHidden/>
              </w:rPr>
              <w:t>4</w:t>
            </w:r>
            <w:r w:rsidR="005A2FB8">
              <w:rPr>
                <w:noProof/>
                <w:webHidden/>
              </w:rPr>
              <w:fldChar w:fldCharType="end"/>
            </w:r>
          </w:hyperlink>
        </w:p>
        <w:p w14:paraId="79C52E73" w14:textId="0FE80E00"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75" w:history="1">
            <w:r w:rsidRPr="004A32C2">
              <w:rPr>
                <w:rStyle w:val="Hyperkobling"/>
                <w:noProof/>
              </w:rPr>
              <w:t>2</w:t>
            </w:r>
            <w:r>
              <w:rPr>
                <w:rFonts w:eastAsiaTheme="minorEastAsia" w:cstheme="minorBidi"/>
                <w:b w:val="0"/>
                <w:bCs w:val="0"/>
                <w:noProof/>
                <w:color w:val="auto"/>
                <w:kern w:val="2"/>
                <w:szCs w:val="24"/>
                <w:lang w:eastAsia="nb-NO"/>
                <w14:ligatures w14:val="standardContextual"/>
              </w:rPr>
              <w:tab/>
            </w:r>
            <w:r w:rsidRPr="004A32C2">
              <w:rPr>
                <w:rStyle w:val="Hyperkobling"/>
                <w:noProof/>
              </w:rPr>
              <w:t>Avrop på Rammeavtalen</w:t>
            </w:r>
            <w:r>
              <w:rPr>
                <w:noProof/>
                <w:webHidden/>
              </w:rPr>
              <w:tab/>
            </w:r>
            <w:r>
              <w:rPr>
                <w:noProof/>
                <w:webHidden/>
              </w:rPr>
              <w:fldChar w:fldCharType="begin"/>
            </w:r>
            <w:r>
              <w:rPr>
                <w:noProof/>
                <w:webHidden/>
              </w:rPr>
              <w:instrText xml:space="preserve"> PAGEREF _Toc220684175 \h </w:instrText>
            </w:r>
            <w:r>
              <w:rPr>
                <w:noProof/>
                <w:webHidden/>
              </w:rPr>
            </w:r>
            <w:r>
              <w:rPr>
                <w:noProof/>
                <w:webHidden/>
              </w:rPr>
              <w:fldChar w:fldCharType="separate"/>
            </w:r>
            <w:r>
              <w:rPr>
                <w:noProof/>
                <w:webHidden/>
              </w:rPr>
              <w:t>6</w:t>
            </w:r>
            <w:r>
              <w:rPr>
                <w:noProof/>
                <w:webHidden/>
              </w:rPr>
              <w:fldChar w:fldCharType="end"/>
            </w:r>
          </w:hyperlink>
        </w:p>
        <w:p w14:paraId="1C93F25B" w14:textId="12C2FFE7"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76" w:history="1">
            <w:r w:rsidRPr="004A32C2">
              <w:rPr>
                <w:rStyle w:val="Hyperkobling"/>
                <w:noProof/>
              </w:rPr>
              <w:t>3</w:t>
            </w:r>
            <w:r>
              <w:rPr>
                <w:rFonts w:eastAsiaTheme="minorEastAsia" w:cstheme="minorBidi"/>
                <w:b w:val="0"/>
                <w:bCs w:val="0"/>
                <w:noProof/>
                <w:color w:val="auto"/>
                <w:kern w:val="2"/>
                <w:szCs w:val="24"/>
                <w:lang w:eastAsia="nb-NO"/>
                <w14:ligatures w14:val="standardContextual"/>
              </w:rPr>
              <w:tab/>
            </w:r>
            <w:r w:rsidRPr="004A32C2">
              <w:rPr>
                <w:rStyle w:val="Hyperkobling"/>
                <w:noProof/>
              </w:rPr>
              <w:t>Endringer av Rammeavtalen</w:t>
            </w:r>
            <w:r>
              <w:rPr>
                <w:noProof/>
                <w:webHidden/>
              </w:rPr>
              <w:tab/>
            </w:r>
            <w:r>
              <w:rPr>
                <w:noProof/>
                <w:webHidden/>
              </w:rPr>
              <w:fldChar w:fldCharType="begin"/>
            </w:r>
            <w:r>
              <w:rPr>
                <w:noProof/>
                <w:webHidden/>
              </w:rPr>
              <w:instrText xml:space="preserve"> PAGEREF _Toc220684176 \h </w:instrText>
            </w:r>
            <w:r>
              <w:rPr>
                <w:noProof/>
                <w:webHidden/>
              </w:rPr>
            </w:r>
            <w:r>
              <w:rPr>
                <w:noProof/>
                <w:webHidden/>
              </w:rPr>
              <w:fldChar w:fldCharType="separate"/>
            </w:r>
            <w:r>
              <w:rPr>
                <w:noProof/>
                <w:webHidden/>
              </w:rPr>
              <w:t>7</w:t>
            </w:r>
            <w:r>
              <w:rPr>
                <w:noProof/>
                <w:webHidden/>
              </w:rPr>
              <w:fldChar w:fldCharType="end"/>
            </w:r>
          </w:hyperlink>
        </w:p>
        <w:p w14:paraId="72C55B35" w14:textId="72314990"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77" w:history="1">
            <w:r w:rsidRPr="004A32C2">
              <w:rPr>
                <w:rStyle w:val="Hyperkobling"/>
                <w:noProof/>
              </w:rPr>
              <w:t>4</w:t>
            </w:r>
            <w:r>
              <w:rPr>
                <w:rFonts w:eastAsiaTheme="minorEastAsia" w:cstheme="minorBidi"/>
                <w:b w:val="0"/>
                <w:bCs w:val="0"/>
                <w:noProof/>
                <w:color w:val="auto"/>
                <w:kern w:val="2"/>
                <w:szCs w:val="24"/>
                <w:lang w:eastAsia="nb-NO"/>
                <w14:ligatures w14:val="standardContextual"/>
              </w:rPr>
              <w:tab/>
            </w:r>
            <w:r w:rsidRPr="004A32C2">
              <w:rPr>
                <w:rStyle w:val="Hyperkobling"/>
                <w:noProof/>
              </w:rPr>
              <w:t>Leverandørens plikter</w:t>
            </w:r>
            <w:r>
              <w:rPr>
                <w:noProof/>
                <w:webHidden/>
              </w:rPr>
              <w:tab/>
            </w:r>
            <w:r>
              <w:rPr>
                <w:noProof/>
                <w:webHidden/>
              </w:rPr>
              <w:fldChar w:fldCharType="begin"/>
            </w:r>
            <w:r>
              <w:rPr>
                <w:noProof/>
                <w:webHidden/>
              </w:rPr>
              <w:instrText xml:space="preserve"> PAGEREF _Toc220684177 \h </w:instrText>
            </w:r>
            <w:r>
              <w:rPr>
                <w:noProof/>
                <w:webHidden/>
              </w:rPr>
            </w:r>
            <w:r>
              <w:rPr>
                <w:noProof/>
                <w:webHidden/>
              </w:rPr>
              <w:fldChar w:fldCharType="separate"/>
            </w:r>
            <w:r>
              <w:rPr>
                <w:noProof/>
                <w:webHidden/>
              </w:rPr>
              <w:t>7</w:t>
            </w:r>
            <w:r>
              <w:rPr>
                <w:noProof/>
                <w:webHidden/>
              </w:rPr>
              <w:fldChar w:fldCharType="end"/>
            </w:r>
          </w:hyperlink>
        </w:p>
        <w:p w14:paraId="1848EB67" w14:textId="17153E9C"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78" w:history="1">
            <w:r w:rsidRPr="004A32C2">
              <w:rPr>
                <w:rStyle w:val="Hyperkobling"/>
                <w:noProof/>
              </w:rPr>
              <w:t>5</w:t>
            </w:r>
            <w:r>
              <w:rPr>
                <w:rFonts w:eastAsiaTheme="minorEastAsia" w:cstheme="minorBidi"/>
                <w:b w:val="0"/>
                <w:bCs w:val="0"/>
                <w:noProof/>
                <w:color w:val="auto"/>
                <w:kern w:val="2"/>
                <w:szCs w:val="24"/>
                <w:lang w:eastAsia="nb-NO"/>
                <w14:ligatures w14:val="standardContextual"/>
              </w:rPr>
              <w:tab/>
            </w:r>
            <w:r w:rsidRPr="004A32C2">
              <w:rPr>
                <w:rStyle w:val="Hyperkobling"/>
                <w:noProof/>
              </w:rPr>
              <w:t>Leverandørens mislighold</w:t>
            </w:r>
            <w:r>
              <w:rPr>
                <w:noProof/>
                <w:webHidden/>
              </w:rPr>
              <w:tab/>
            </w:r>
            <w:r>
              <w:rPr>
                <w:noProof/>
                <w:webHidden/>
              </w:rPr>
              <w:fldChar w:fldCharType="begin"/>
            </w:r>
            <w:r>
              <w:rPr>
                <w:noProof/>
                <w:webHidden/>
              </w:rPr>
              <w:instrText xml:space="preserve"> PAGEREF _Toc220684178 \h </w:instrText>
            </w:r>
            <w:r>
              <w:rPr>
                <w:noProof/>
                <w:webHidden/>
              </w:rPr>
            </w:r>
            <w:r>
              <w:rPr>
                <w:noProof/>
                <w:webHidden/>
              </w:rPr>
              <w:fldChar w:fldCharType="separate"/>
            </w:r>
            <w:r>
              <w:rPr>
                <w:noProof/>
                <w:webHidden/>
              </w:rPr>
              <w:t>13</w:t>
            </w:r>
            <w:r>
              <w:rPr>
                <w:noProof/>
                <w:webHidden/>
              </w:rPr>
              <w:fldChar w:fldCharType="end"/>
            </w:r>
          </w:hyperlink>
        </w:p>
        <w:p w14:paraId="407B9EAB" w14:textId="61B09FF3"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79" w:history="1">
            <w:r w:rsidRPr="004A32C2">
              <w:rPr>
                <w:rStyle w:val="Hyperkobling"/>
                <w:noProof/>
              </w:rPr>
              <w:t>6</w:t>
            </w:r>
            <w:r>
              <w:rPr>
                <w:rFonts w:eastAsiaTheme="minorEastAsia" w:cstheme="minorBidi"/>
                <w:b w:val="0"/>
                <w:bCs w:val="0"/>
                <w:noProof/>
                <w:color w:val="auto"/>
                <w:kern w:val="2"/>
                <w:szCs w:val="24"/>
                <w:lang w:eastAsia="nb-NO"/>
                <w14:ligatures w14:val="standardContextual"/>
              </w:rPr>
              <w:tab/>
            </w:r>
            <w:r w:rsidRPr="004A32C2">
              <w:rPr>
                <w:rStyle w:val="Hyperkobling"/>
                <w:noProof/>
              </w:rPr>
              <w:t>Oppdragsgivers plikter</w:t>
            </w:r>
            <w:r>
              <w:rPr>
                <w:noProof/>
                <w:webHidden/>
              </w:rPr>
              <w:tab/>
            </w:r>
            <w:r>
              <w:rPr>
                <w:noProof/>
                <w:webHidden/>
              </w:rPr>
              <w:fldChar w:fldCharType="begin"/>
            </w:r>
            <w:r>
              <w:rPr>
                <w:noProof/>
                <w:webHidden/>
              </w:rPr>
              <w:instrText xml:space="preserve"> PAGEREF _Toc220684179 \h </w:instrText>
            </w:r>
            <w:r>
              <w:rPr>
                <w:noProof/>
                <w:webHidden/>
              </w:rPr>
            </w:r>
            <w:r>
              <w:rPr>
                <w:noProof/>
                <w:webHidden/>
              </w:rPr>
              <w:fldChar w:fldCharType="separate"/>
            </w:r>
            <w:r>
              <w:rPr>
                <w:noProof/>
                <w:webHidden/>
              </w:rPr>
              <w:t>17</w:t>
            </w:r>
            <w:r>
              <w:rPr>
                <w:noProof/>
                <w:webHidden/>
              </w:rPr>
              <w:fldChar w:fldCharType="end"/>
            </w:r>
          </w:hyperlink>
        </w:p>
        <w:p w14:paraId="6182CE33" w14:textId="0A158DEC"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80" w:history="1">
            <w:r w:rsidRPr="004A32C2">
              <w:rPr>
                <w:rStyle w:val="Hyperkobling"/>
                <w:noProof/>
              </w:rPr>
              <w:t>7</w:t>
            </w:r>
            <w:r>
              <w:rPr>
                <w:rFonts w:eastAsiaTheme="minorEastAsia" w:cstheme="minorBidi"/>
                <w:b w:val="0"/>
                <w:bCs w:val="0"/>
                <w:noProof/>
                <w:color w:val="auto"/>
                <w:kern w:val="2"/>
                <w:szCs w:val="24"/>
                <w:lang w:eastAsia="nb-NO"/>
                <w14:ligatures w14:val="standardContextual"/>
              </w:rPr>
              <w:tab/>
            </w:r>
            <w:r w:rsidRPr="004A32C2">
              <w:rPr>
                <w:rStyle w:val="Hyperkobling"/>
                <w:noProof/>
              </w:rPr>
              <w:t>Oppdragsgivers mislighold</w:t>
            </w:r>
            <w:r>
              <w:rPr>
                <w:noProof/>
                <w:webHidden/>
              </w:rPr>
              <w:tab/>
            </w:r>
            <w:r>
              <w:rPr>
                <w:noProof/>
                <w:webHidden/>
              </w:rPr>
              <w:fldChar w:fldCharType="begin"/>
            </w:r>
            <w:r>
              <w:rPr>
                <w:noProof/>
                <w:webHidden/>
              </w:rPr>
              <w:instrText xml:space="preserve"> PAGEREF _Toc220684180 \h </w:instrText>
            </w:r>
            <w:r>
              <w:rPr>
                <w:noProof/>
                <w:webHidden/>
              </w:rPr>
            </w:r>
            <w:r>
              <w:rPr>
                <w:noProof/>
                <w:webHidden/>
              </w:rPr>
              <w:fldChar w:fldCharType="separate"/>
            </w:r>
            <w:r>
              <w:rPr>
                <w:noProof/>
                <w:webHidden/>
              </w:rPr>
              <w:t>18</w:t>
            </w:r>
            <w:r>
              <w:rPr>
                <w:noProof/>
                <w:webHidden/>
              </w:rPr>
              <w:fldChar w:fldCharType="end"/>
            </w:r>
          </w:hyperlink>
        </w:p>
        <w:p w14:paraId="722D70B0" w14:textId="257A66C4"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81" w:history="1">
            <w:r w:rsidRPr="004A32C2">
              <w:rPr>
                <w:rStyle w:val="Hyperkobling"/>
                <w:noProof/>
              </w:rPr>
              <w:t>8</w:t>
            </w:r>
            <w:r>
              <w:rPr>
                <w:rFonts w:eastAsiaTheme="minorEastAsia" w:cstheme="minorBidi"/>
                <w:b w:val="0"/>
                <w:bCs w:val="0"/>
                <w:noProof/>
                <w:color w:val="auto"/>
                <w:kern w:val="2"/>
                <w:szCs w:val="24"/>
                <w:lang w:eastAsia="nb-NO"/>
                <w14:ligatures w14:val="standardContextual"/>
              </w:rPr>
              <w:tab/>
            </w:r>
            <w:r w:rsidRPr="004A32C2">
              <w:rPr>
                <w:rStyle w:val="Hyperkobling"/>
                <w:noProof/>
              </w:rPr>
              <w:t>Pris- og betalingsbetingelser</w:t>
            </w:r>
            <w:r>
              <w:rPr>
                <w:noProof/>
                <w:webHidden/>
              </w:rPr>
              <w:tab/>
            </w:r>
            <w:r>
              <w:rPr>
                <w:noProof/>
                <w:webHidden/>
              </w:rPr>
              <w:fldChar w:fldCharType="begin"/>
            </w:r>
            <w:r>
              <w:rPr>
                <w:noProof/>
                <w:webHidden/>
              </w:rPr>
              <w:instrText xml:space="preserve"> PAGEREF _Toc220684181 \h </w:instrText>
            </w:r>
            <w:r>
              <w:rPr>
                <w:noProof/>
                <w:webHidden/>
              </w:rPr>
            </w:r>
            <w:r>
              <w:rPr>
                <w:noProof/>
                <w:webHidden/>
              </w:rPr>
              <w:fldChar w:fldCharType="separate"/>
            </w:r>
            <w:r>
              <w:rPr>
                <w:noProof/>
                <w:webHidden/>
              </w:rPr>
              <w:t>19</w:t>
            </w:r>
            <w:r>
              <w:rPr>
                <w:noProof/>
                <w:webHidden/>
              </w:rPr>
              <w:fldChar w:fldCharType="end"/>
            </w:r>
          </w:hyperlink>
        </w:p>
        <w:p w14:paraId="5448FAEF" w14:textId="1DD6B5A0"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82" w:history="1">
            <w:r w:rsidRPr="004A32C2">
              <w:rPr>
                <w:rStyle w:val="Hyperkobling"/>
                <w:noProof/>
              </w:rPr>
              <w:t>9</w:t>
            </w:r>
            <w:r>
              <w:rPr>
                <w:rFonts w:eastAsiaTheme="minorEastAsia" w:cstheme="minorBidi"/>
                <w:b w:val="0"/>
                <w:bCs w:val="0"/>
                <w:noProof/>
                <w:color w:val="auto"/>
                <w:kern w:val="2"/>
                <w:szCs w:val="24"/>
                <w:lang w:eastAsia="nb-NO"/>
                <w14:ligatures w14:val="standardContextual"/>
              </w:rPr>
              <w:tab/>
            </w:r>
            <w:r w:rsidRPr="004A32C2">
              <w:rPr>
                <w:rStyle w:val="Hyperkobling"/>
                <w:noProof/>
              </w:rPr>
              <w:t>Rettigheter og overdragelse</w:t>
            </w:r>
            <w:r>
              <w:rPr>
                <w:noProof/>
                <w:webHidden/>
              </w:rPr>
              <w:tab/>
            </w:r>
            <w:r>
              <w:rPr>
                <w:noProof/>
                <w:webHidden/>
              </w:rPr>
              <w:fldChar w:fldCharType="begin"/>
            </w:r>
            <w:r>
              <w:rPr>
                <w:noProof/>
                <w:webHidden/>
              </w:rPr>
              <w:instrText xml:space="preserve"> PAGEREF _Toc220684182 \h </w:instrText>
            </w:r>
            <w:r>
              <w:rPr>
                <w:noProof/>
                <w:webHidden/>
              </w:rPr>
            </w:r>
            <w:r>
              <w:rPr>
                <w:noProof/>
                <w:webHidden/>
              </w:rPr>
              <w:fldChar w:fldCharType="separate"/>
            </w:r>
            <w:r>
              <w:rPr>
                <w:noProof/>
                <w:webHidden/>
              </w:rPr>
              <w:t>19</w:t>
            </w:r>
            <w:r>
              <w:rPr>
                <w:noProof/>
                <w:webHidden/>
              </w:rPr>
              <w:fldChar w:fldCharType="end"/>
            </w:r>
          </w:hyperlink>
        </w:p>
        <w:p w14:paraId="0ECF8B5A" w14:textId="6725C6EC"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83" w:history="1">
            <w:r w:rsidRPr="004A32C2">
              <w:rPr>
                <w:rStyle w:val="Hyperkobling"/>
                <w:noProof/>
              </w:rPr>
              <w:t>10</w:t>
            </w:r>
            <w:r>
              <w:rPr>
                <w:rFonts w:eastAsiaTheme="minorEastAsia" w:cstheme="minorBidi"/>
                <w:b w:val="0"/>
                <w:bCs w:val="0"/>
                <w:noProof/>
                <w:color w:val="auto"/>
                <w:kern w:val="2"/>
                <w:szCs w:val="24"/>
                <w:lang w:eastAsia="nb-NO"/>
                <w14:ligatures w14:val="standardContextual"/>
              </w:rPr>
              <w:tab/>
            </w:r>
            <w:r w:rsidRPr="004A32C2">
              <w:rPr>
                <w:rStyle w:val="Hyperkobling"/>
                <w:noProof/>
              </w:rPr>
              <w:t>Rettsmangler</w:t>
            </w:r>
            <w:r>
              <w:rPr>
                <w:noProof/>
                <w:webHidden/>
              </w:rPr>
              <w:tab/>
            </w:r>
            <w:r>
              <w:rPr>
                <w:noProof/>
                <w:webHidden/>
              </w:rPr>
              <w:fldChar w:fldCharType="begin"/>
            </w:r>
            <w:r>
              <w:rPr>
                <w:noProof/>
                <w:webHidden/>
              </w:rPr>
              <w:instrText xml:space="preserve"> PAGEREF _Toc220684183 \h </w:instrText>
            </w:r>
            <w:r>
              <w:rPr>
                <w:noProof/>
                <w:webHidden/>
              </w:rPr>
            </w:r>
            <w:r>
              <w:rPr>
                <w:noProof/>
                <w:webHidden/>
              </w:rPr>
              <w:fldChar w:fldCharType="separate"/>
            </w:r>
            <w:r>
              <w:rPr>
                <w:noProof/>
                <w:webHidden/>
              </w:rPr>
              <w:t>19</w:t>
            </w:r>
            <w:r>
              <w:rPr>
                <w:noProof/>
                <w:webHidden/>
              </w:rPr>
              <w:fldChar w:fldCharType="end"/>
            </w:r>
          </w:hyperlink>
        </w:p>
        <w:p w14:paraId="4B21BE15" w14:textId="4241D50D"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84" w:history="1">
            <w:r w:rsidRPr="004A32C2">
              <w:rPr>
                <w:rStyle w:val="Hyperkobling"/>
                <w:noProof/>
              </w:rPr>
              <w:t>11</w:t>
            </w:r>
            <w:r>
              <w:rPr>
                <w:rFonts w:eastAsiaTheme="minorEastAsia" w:cstheme="minorBidi"/>
                <w:b w:val="0"/>
                <w:bCs w:val="0"/>
                <w:noProof/>
                <w:color w:val="auto"/>
                <w:kern w:val="2"/>
                <w:szCs w:val="24"/>
                <w:lang w:eastAsia="nb-NO"/>
                <w14:ligatures w14:val="standardContextual"/>
              </w:rPr>
              <w:tab/>
            </w:r>
            <w:r w:rsidRPr="004A32C2">
              <w:rPr>
                <w:rStyle w:val="Hyperkobling"/>
                <w:noProof/>
              </w:rPr>
              <w:t>Skadesløsholdelse</w:t>
            </w:r>
            <w:r>
              <w:rPr>
                <w:noProof/>
                <w:webHidden/>
              </w:rPr>
              <w:tab/>
            </w:r>
            <w:r>
              <w:rPr>
                <w:noProof/>
                <w:webHidden/>
              </w:rPr>
              <w:fldChar w:fldCharType="begin"/>
            </w:r>
            <w:r>
              <w:rPr>
                <w:noProof/>
                <w:webHidden/>
              </w:rPr>
              <w:instrText xml:space="preserve"> PAGEREF _Toc220684184 \h </w:instrText>
            </w:r>
            <w:r>
              <w:rPr>
                <w:noProof/>
                <w:webHidden/>
              </w:rPr>
            </w:r>
            <w:r>
              <w:rPr>
                <w:noProof/>
                <w:webHidden/>
              </w:rPr>
              <w:fldChar w:fldCharType="separate"/>
            </w:r>
            <w:r>
              <w:rPr>
                <w:noProof/>
                <w:webHidden/>
              </w:rPr>
              <w:t>19</w:t>
            </w:r>
            <w:r>
              <w:rPr>
                <w:noProof/>
                <w:webHidden/>
              </w:rPr>
              <w:fldChar w:fldCharType="end"/>
            </w:r>
          </w:hyperlink>
        </w:p>
        <w:p w14:paraId="688602EB" w14:textId="2C6B429B"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85" w:history="1">
            <w:r w:rsidRPr="004A32C2">
              <w:rPr>
                <w:rStyle w:val="Hyperkobling"/>
                <w:noProof/>
              </w:rPr>
              <w:t>12</w:t>
            </w:r>
            <w:r>
              <w:rPr>
                <w:rFonts w:eastAsiaTheme="minorEastAsia" w:cstheme="minorBidi"/>
                <w:b w:val="0"/>
                <w:bCs w:val="0"/>
                <w:noProof/>
                <w:color w:val="auto"/>
                <w:kern w:val="2"/>
                <w:szCs w:val="24"/>
                <w:lang w:eastAsia="nb-NO"/>
                <w14:ligatures w14:val="standardContextual"/>
              </w:rPr>
              <w:tab/>
            </w:r>
            <w:r w:rsidRPr="004A32C2">
              <w:rPr>
                <w:rStyle w:val="Hyperkobling"/>
                <w:noProof/>
              </w:rPr>
              <w:t>Force majeure</w:t>
            </w:r>
            <w:r>
              <w:rPr>
                <w:noProof/>
                <w:webHidden/>
              </w:rPr>
              <w:tab/>
            </w:r>
            <w:r>
              <w:rPr>
                <w:noProof/>
                <w:webHidden/>
              </w:rPr>
              <w:fldChar w:fldCharType="begin"/>
            </w:r>
            <w:r>
              <w:rPr>
                <w:noProof/>
                <w:webHidden/>
              </w:rPr>
              <w:instrText xml:space="preserve"> PAGEREF _Toc220684185 \h </w:instrText>
            </w:r>
            <w:r>
              <w:rPr>
                <w:noProof/>
                <w:webHidden/>
              </w:rPr>
            </w:r>
            <w:r>
              <w:rPr>
                <w:noProof/>
                <w:webHidden/>
              </w:rPr>
              <w:fldChar w:fldCharType="separate"/>
            </w:r>
            <w:r>
              <w:rPr>
                <w:noProof/>
                <w:webHidden/>
              </w:rPr>
              <w:t>20</w:t>
            </w:r>
            <w:r>
              <w:rPr>
                <w:noProof/>
                <w:webHidden/>
              </w:rPr>
              <w:fldChar w:fldCharType="end"/>
            </w:r>
          </w:hyperlink>
        </w:p>
        <w:p w14:paraId="782AE2A9" w14:textId="2016997B"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86" w:history="1">
            <w:r w:rsidRPr="004A32C2">
              <w:rPr>
                <w:rStyle w:val="Hyperkobling"/>
                <w:noProof/>
              </w:rPr>
              <w:t>13</w:t>
            </w:r>
            <w:r>
              <w:rPr>
                <w:rFonts w:eastAsiaTheme="minorEastAsia" w:cstheme="minorBidi"/>
                <w:b w:val="0"/>
                <w:bCs w:val="0"/>
                <w:noProof/>
                <w:color w:val="auto"/>
                <w:kern w:val="2"/>
                <w:szCs w:val="24"/>
                <w:lang w:eastAsia="nb-NO"/>
                <w14:ligatures w14:val="standardContextual"/>
              </w:rPr>
              <w:tab/>
            </w:r>
            <w:r w:rsidRPr="004A32C2">
              <w:rPr>
                <w:rStyle w:val="Hyperkobling"/>
                <w:noProof/>
              </w:rPr>
              <w:t>Øvrige bestemmelser</w:t>
            </w:r>
            <w:r>
              <w:rPr>
                <w:noProof/>
                <w:webHidden/>
              </w:rPr>
              <w:tab/>
            </w:r>
            <w:r>
              <w:rPr>
                <w:noProof/>
                <w:webHidden/>
              </w:rPr>
              <w:fldChar w:fldCharType="begin"/>
            </w:r>
            <w:r>
              <w:rPr>
                <w:noProof/>
                <w:webHidden/>
              </w:rPr>
              <w:instrText xml:space="preserve"> PAGEREF _Toc220684186 \h </w:instrText>
            </w:r>
            <w:r>
              <w:rPr>
                <w:noProof/>
                <w:webHidden/>
              </w:rPr>
            </w:r>
            <w:r>
              <w:rPr>
                <w:noProof/>
                <w:webHidden/>
              </w:rPr>
              <w:fldChar w:fldCharType="separate"/>
            </w:r>
            <w:r>
              <w:rPr>
                <w:noProof/>
                <w:webHidden/>
              </w:rPr>
              <w:t>21</w:t>
            </w:r>
            <w:r>
              <w:rPr>
                <w:noProof/>
                <w:webHidden/>
              </w:rPr>
              <w:fldChar w:fldCharType="end"/>
            </w:r>
          </w:hyperlink>
        </w:p>
        <w:p w14:paraId="20465FD0" w14:textId="1C103258" w:rsidR="005A2FB8" w:rsidRDefault="005A2FB8">
          <w:pPr>
            <w:pStyle w:val="INNH1"/>
            <w:rPr>
              <w:rFonts w:eastAsiaTheme="minorEastAsia" w:cstheme="minorBidi"/>
              <w:b w:val="0"/>
              <w:bCs w:val="0"/>
              <w:noProof/>
              <w:color w:val="auto"/>
              <w:kern w:val="2"/>
              <w:szCs w:val="24"/>
              <w:lang w:eastAsia="nb-NO"/>
              <w14:ligatures w14:val="standardContextual"/>
            </w:rPr>
          </w:pPr>
          <w:hyperlink w:anchor="_Toc220684187" w:history="1">
            <w:r w:rsidRPr="004A32C2">
              <w:rPr>
                <w:rStyle w:val="Hyperkobling"/>
                <w:noProof/>
              </w:rPr>
              <w:t>14</w:t>
            </w:r>
            <w:r>
              <w:rPr>
                <w:rFonts w:eastAsiaTheme="minorEastAsia" w:cstheme="minorBidi"/>
                <w:b w:val="0"/>
                <w:bCs w:val="0"/>
                <w:noProof/>
                <w:color w:val="auto"/>
                <w:kern w:val="2"/>
                <w:szCs w:val="24"/>
                <w:lang w:eastAsia="nb-NO"/>
                <w14:ligatures w14:val="standardContextual"/>
              </w:rPr>
              <w:tab/>
            </w:r>
            <w:r w:rsidRPr="004A32C2">
              <w:rPr>
                <w:rStyle w:val="Hyperkobling"/>
                <w:noProof/>
              </w:rPr>
              <w:t>Tvister</w:t>
            </w:r>
            <w:r>
              <w:rPr>
                <w:noProof/>
                <w:webHidden/>
              </w:rPr>
              <w:tab/>
            </w:r>
            <w:r>
              <w:rPr>
                <w:noProof/>
                <w:webHidden/>
              </w:rPr>
              <w:fldChar w:fldCharType="begin"/>
            </w:r>
            <w:r>
              <w:rPr>
                <w:noProof/>
                <w:webHidden/>
              </w:rPr>
              <w:instrText xml:space="preserve"> PAGEREF _Toc220684187 \h </w:instrText>
            </w:r>
            <w:r>
              <w:rPr>
                <w:noProof/>
                <w:webHidden/>
              </w:rPr>
            </w:r>
            <w:r>
              <w:rPr>
                <w:noProof/>
                <w:webHidden/>
              </w:rPr>
              <w:fldChar w:fldCharType="separate"/>
            </w:r>
            <w:r>
              <w:rPr>
                <w:noProof/>
                <w:webHidden/>
              </w:rPr>
              <w:t>22</w:t>
            </w:r>
            <w:r>
              <w:rPr>
                <w:noProof/>
                <w:webHidden/>
              </w:rPr>
              <w:fldChar w:fldCharType="end"/>
            </w:r>
          </w:hyperlink>
        </w:p>
        <w:p w14:paraId="0919B5AF" w14:textId="46D67020" w:rsidR="00830BA1" w:rsidRDefault="004E41A7" w:rsidP="009B3AD1">
          <w:pPr>
            <w:spacing w:line="240" w:lineRule="auto"/>
          </w:pPr>
          <w:r>
            <w:rPr>
              <w:rFonts w:asciiTheme="minorHAnsi" w:hAnsiTheme="minorHAnsi"/>
              <w:b/>
              <w:bCs/>
              <w:sz w:val="22"/>
              <w:szCs w:val="18"/>
            </w:rPr>
            <w:fldChar w:fldCharType="end"/>
          </w:r>
        </w:p>
      </w:sdtContent>
    </w:sdt>
    <w:p w14:paraId="1874E485" w14:textId="77777777" w:rsidR="00421367" w:rsidRPr="00421367" w:rsidRDefault="00421367" w:rsidP="00421367">
      <w:pPr>
        <w:rPr>
          <w:sz w:val="36"/>
          <w:szCs w:val="36"/>
        </w:rPr>
      </w:pPr>
    </w:p>
    <w:p w14:paraId="696B8566" w14:textId="77777777" w:rsidR="00421367" w:rsidRDefault="00421367" w:rsidP="00421367">
      <w:pPr>
        <w:rPr>
          <w:sz w:val="36"/>
          <w:szCs w:val="36"/>
        </w:rPr>
      </w:pPr>
    </w:p>
    <w:p w14:paraId="0799359F" w14:textId="6AAEC37F" w:rsidR="00421367" w:rsidRDefault="00421367" w:rsidP="004E41A7">
      <w:pPr>
        <w:tabs>
          <w:tab w:val="left" w:pos="1220"/>
          <w:tab w:val="left" w:pos="3480"/>
        </w:tabs>
        <w:rPr>
          <w:sz w:val="36"/>
          <w:szCs w:val="36"/>
        </w:rPr>
      </w:pPr>
      <w:r>
        <w:rPr>
          <w:sz w:val="36"/>
          <w:szCs w:val="36"/>
        </w:rPr>
        <w:tab/>
      </w:r>
      <w:r w:rsidR="004E41A7">
        <w:rPr>
          <w:sz w:val="36"/>
          <w:szCs w:val="36"/>
        </w:rPr>
        <w:tab/>
      </w:r>
    </w:p>
    <w:p w14:paraId="7AD93C7D" w14:textId="77777777" w:rsidR="00421367" w:rsidRDefault="00421367">
      <w:pPr>
        <w:widowControl/>
        <w:autoSpaceDE/>
        <w:autoSpaceDN/>
        <w:spacing w:line="240" w:lineRule="auto"/>
        <w:rPr>
          <w:sz w:val="36"/>
          <w:szCs w:val="36"/>
        </w:rPr>
      </w:pPr>
      <w:r>
        <w:rPr>
          <w:sz w:val="36"/>
          <w:szCs w:val="36"/>
        </w:rPr>
        <w:br w:type="page"/>
      </w:r>
    </w:p>
    <w:p w14:paraId="562F5CDF" w14:textId="77777777" w:rsidR="0025500C" w:rsidRDefault="0025500C" w:rsidP="0025500C">
      <w:pPr>
        <w:pStyle w:val="Overskrift1"/>
      </w:pPr>
      <w:bookmarkStart w:id="0" w:name="_Toc190432481"/>
      <w:bookmarkStart w:id="1" w:name="_Toc220684174"/>
      <w:r w:rsidRPr="00CB36FC">
        <w:lastRenderedPageBreak/>
        <w:t>Innledning</w:t>
      </w:r>
      <w:bookmarkEnd w:id="0"/>
      <w:bookmarkEnd w:id="1"/>
    </w:p>
    <w:p w14:paraId="720AC441" w14:textId="77777777" w:rsidR="0025500C" w:rsidRPr="00CB36FC" w:rsidRDefault="0025500C" w:rsidP="0025500C">
      <w:pPr>
        <w:pStyle w:val="Overskrift2"/>
      </w:pPr>
      <w:bookmarkStart w:id="2" w:name="_Toc190432482"/>
      <w:r w:rsidRPr="00CB36FC">
        <w:t>Generelt</w:t>
      </w:r>
      <w:bookmarkEnd w:id="2"/>
    </w:p>
    <w:p w14:paraId="021B18BD" w14:textId="70F8F875" w:rsidR="00ED79FA" w:rsidRDefault="00813109" w:rsidP="0025500C">
      <w:pPr>
        <w:rPr>
          <w:rFonts w:eastAsia="Times New Roman"/>
        </w:rPr>
      </w:pPr>
      <w:r w:rsidRPr="00813109">
        <w:rPr>
          <w:rFonts w:eastAsia="Times New Roman"/>
        </w:rPr>
        <w:t xml:space="preserve">Formålet med </w:t>
      </w:r>
      <w:r>
        <w:rPr>
          <w:rFonts w:eastAsia="Times New Roman"/>
        </w:rPr>
        <w:t>R</w:t>
      </w:r>
      <w:r w:rsidRPr="00813109">
        <w:rPr>
          <w:rFonts w:eastAsia="Times New Roman"/>
        </w:rPr>
        <w:t xml:space="preserve">ammeavtalen er å sikre at NND og IFE NUK har tilgang til nødvendige </w:t>
      </w:r>
      <w:r w:rsidR="004340A2">
        <w:rPr>
          <w:rFonts w:eastAsia="Times New Roman"/>
        </w:rPr>
        <w:t>låsesmedtjenester for</w:t>
      </w:r>
      <w:r w:rsidR="00150069">
        <w:rPr>
          <w:rFonts w:eastAsia="Times New Roman"/>
        </w:rPr>
        <w:t xml:space="preserve"> å dekke løpende behov for nye installasjoner og oppgraderinger av lås og beslag på NND og IFEs anlegg.</w:t>
      </w:r>
    </w:p>
    <w:p w14:paraId="7BB484D9" w14:textId="77777777" w:rsidR="00D17E76" w:rsidRPr="00CB36FC" w:rsidRDefault="00D17E76" w:rsidP="0025500C">
      <w:pPr>
        <w:rPr>
          <w:rFonts w:eastAsia="Times New Roman"/>
        </w:rPr>
      </w:pPr>
    </w:p>
    <w:p w14:paraId="0FA5AB2E" w14:textId="77777777" w:rsidR="0025500C" w:rsidRPr="00CB36FC" w:rsidRDefault="0025500C" w:rsidP="0025500C">
      <w:pPr>
        <w:pStyle w:val="Overskrift2"/>
      </w:pPr>
      <w:bookmarkStart w:id="3" w:name="_Toc536117834"/>
      <w:bookmarkStart w:id="4" w:name="_Toc190432483"/>
      <w:r w:rsidRPr="00CB36FC">
        <w:t>Brukere av Rammeavtalen</w:t>
      </w:r>
      <w:bookmarkEnd w:id="3"/>
      <w:bookmarkEnd w:id="4"/>
    </w:p>
    <w:p w14:paraId="61A4B4A3" w14:textId="7EBC3F88" w:rsidR="0025500C" w:rsidRDefault="0025500C" w:rsidP="0025500C">
      <w:bookmarkStart w:id="5" w:name="_Toc536117835"/>
      <w:r>
        <w:t xml:space="preserve">Oppdragsgiver </w:t>
      </w:r>
      <w:r w:rsidR="006B280C">
        <w:t>har</w:t>
      </w:r>
      <w:r>
        <w:t xml:space="preserve"> inngå</w:t>
      </w:r>
      <w:r w:rsidR="006B280C">
        <w:t>tt</w:t>
      </w:r>
      <w:r>
        <w:t xml:space="preserve"> denne </w:t>
      </w:r>
      <w:r w:rsidR="00290EB2">
        <w:t>Ramme</w:t>
      </w:r>
      <w:r>
        <w:t xml:space="preserve">avtalen på vegne av følgende virksomheter: </w:t>
      </w:r>
    </w:p>
    <w:p w14:paraId="06B2C283" w14:textId="77777777" w:rsidR="0025500C" w:rsidRDefault="0025500C" w:rsidP="0025500C"/>
    <w:p w14:paraId="12DCC148" w14:textId="77777777" w:rsidR="0025500C" w:rsidRPr="00F059CD" w:rsidRDefault="0025500C" w:rsidP="0025500C">
      <w:pPr>
        <w:widowControl/>
        <w:numPr>
          <w:ilvl w:val="0"/>
          <w:numId w:val="10"/>
        </w:numPr>
        <w:autoSpaceDE/>
        <w:autoSpaceDN/>
        <w:spacing w:line="240" w:lineRule="auto"/>
        <w:contextualSpacing/>
      </w:pPr>
      <w:r w:rsidRPr="00F059CD">
        <w:t>Norsk Nukleær dekommisjonering (NND)</w:t>
      </w:r>
    </w:p>
    <w:p w14:paraId="39EFA8A5" w14:textId="77777777" w:rsidR="0025500C" w:rsidRPr="00F059CD" w:rsidRDefault="0025500C" w:rsidP="0025500C">
      <w:pPr>
        <w:widowControl/>
        <w:numPr>
          <w:ilvl w:val="0"/>
          <w:numId w:val="10"/>
        </w:numPr>
        <w:autoSpaceDE/>
        <w:autoSpaceDN/>
        <w:spacing w:line="240" w:lineRule="auto"/>
        <w:contextualSpacing/>
      </w:pPr>
      <w:r w:rsidRPr="00F059CD">
        <w:t>Institutt for energiteknikk nukleært (IFE NUK)</w:t>
      </w:r>
    </w:p>
    <w:p w14:paraId="3A259257" w14:textId="77777777" w:rsidR="0025500C" w:rsidRDefault="0025500C" w:rsidP="0025500C"/>
    <w:p w14:paraId="4E6BE99F" w14:textId="40B68FC8" w:rsidR="0025500C" w:rsidRDefault="00290EB2" w:rsidP="0025500C">
      <w:r>
        <w:t>Nevnte virksomheter</w:t>
      </w:r>
      <w:r w:rsidRPr="00290EB2">
        <w:t xml:space="preserve"> er </w:t>
      </w:r>
      <w:r w:rsidR="00901268">
        <w:t xml:space="preserve">hver for seg </w:t>
      </w:r>
      <w:r w:rsidRPr="00290EB2">
        <w:t xml:space="preserve">juridisk og økonomisk ansvarlig for avrop foretatt i henhold til </w:t>
      </w:r>
      <w:r>
        <w:t>Rammeavtalen.</w:t>
      </w:r>
    </w:p>
    <w:p w14:paraId="1CEE66AF" w14:textId="77777777" w:rsidR="0025500C" w:rsidRDefault="0025500C" w:rsidP="0025500C">
      <w:pPr>
        <w:tabs>
          <w:tab w:val="left" w:pos="2136"/>
        </w:tabs>
      </w:pPr>
    </w:p>
    <w:p w14:paraId="3D2B50D5" w14:textId="263A3C11" w:rsidR="0025500C" w:rsidRPr="00A75917" w:rsidRDefault="0025500C" w:rsidP="0025500C">
      <w:pPr>
        <w:pStyle w:val="Overskrift2"/>
      </w:pPr>
      <w:bookmarkStart w:id="6" w:name="_Ref488999596"/>
      <w:bookmarkStart w:id="7" w:name="_Ref489002736"/>
      <w:bookmarkStart w:id="8" w:name="_Toc536117836"/>
      <w:bookmarkStart w:id="9" w:name="_Toc190432485"/>
      <w:bookmarkEnd w:id="5"/>
      <w:r w:rsidRPr="00A75917">
        <w:t>Rammeavtalen</w:t>
      </w:r>
      <w:r w:rsidR="007538D7">
        <w:t xml:space="preserve"> og tolkningsregler</w:t>
      </w:r>
      <w:bookmarkEnd w:id="6"/>
      <w:bookmarkEnd w:id="7"/>
      <w:bookmarkEnd w:id="8"/>
      <w:bookmarkEnd w:id="9"/>
    </w:p>
    <w:p w14:paraId="3EA82016" w14:textId="7CADF3B4" w:rsidR="007538D7" w:rsidRPr="000C3732" w:rsidRDefault="00A26443" w:rsidP="007538D7">
      <w:pPr>
        <w:rPr>
          <w:rFonts w:eastAsia="Times New Roman"/>
        </w:rPr>
      </w:pPr>
      <w:r>
        <w:rPr>
          <w:rFonts w:eastAsia="Times New Roman"/>
          <w:spacing w:val="1"/>
        </w:rPr>
        <w:t>Rammea</w:t>
      </w:r>
      <w:r w:rsidR="007538D7" w:rsidRPr="007538D7">
        <w:rPr>
          <w:rFonts w:eastAsia="Times New Roman"/>
          <w:spacing w:val="1"/>
        </w:rPr>
        <w:t>vtalen består av følgende dokumenter</w:t>
      </w:r>
      <w:r w:rsidR="009B4ABB">
        <w:rPr>
          <w:rFonts w:eastAsia="Times New Roman"/>
          <w:spacing w:val="1"/>
        </w:rPr>
        <w:t xml:space="preserve"> i rangert rekkefølge</w:t>
      </w:r>
      <w:r w:rsidR="007538D7" w:rsidRPr="007538D7">
        <w:rPr>
          <w:rFonts w:eastAsia="Times New Roman"/>
          <w:spacing w:val="1"/>
        </w:rPr>
        <w:t>:</w:t>
      </w:r>
    </w:p>
    <w:p w14:paraId="52E3B5B9" w14:textId="6CF6CB52" w:rsidR="007538D7" w:rsidRPr="00161BAB" w:rsidRDefault="007538D7" w:rsidP="007538D7">
      <w:pPr>
        <w:pStyle w:val="Listeavsnitt"/>
        <w:numPr>
          <w:ilvl w:val="0"/>
          <w:numId w:val="7"/>
        </w:numPr>
        <w:rPr>
          <w:rFonts w:ascii="Aptos Light" w:eastAsia="Times New Roman" w:hAnsi="Aptos Light" w:cs="Arial"/>
          <w:color w:val="000000" w:themeColor="text1"/>
          <w:spacing w:val="1"/>
          <w:sz w:val="24"/>
          <w:szCs w:val="24"/>
        </w:rPr>
      </w:pPr>
      <w:r w:rsidRPr="00161BAB">
        <w:rPr>
          <w:rFonts w:ascii="Aptos Light" w:eastAsia="Times New Roman" w:hAnsi="Aptos Light" w:cs="Arial"/>
          <w:color w:val="000000" w:themeColor="text1"/>
          <w:spacing w:val="1"/>
          <w:sz w:val="24"/>
          <w:szCs w:val="24"/>
        </w:rPr>
        <w:t xml:space="preserve">Generelle </w:t>
      </w:r>
      <w:proofErr w:type="spellStart"/>
      <w:r w:rsidRPr="00161BAB">
        <w:rPr>
          <w:rFonts w:ascii="Aptos Light" w:eastAsia="Times New Roman" w:hAnsi="Aptos Light" w:cs="Arial"/>
          <w:color w:val="000000" w:themeColor="text1"/>
          <w:spacing w:val="1"/>
          <w:sz w:val="24"/>
          <w:szCs w:val="24"/>
        </w:rPr>
        <w:t>kontrakt</w:t>
      </w:r>
      <w:r w:rsidR="00BD3523">
        <w:rPr>
          <w:rFonts w:ascii="Aptos Light" w:eastAsia="Times New Roman" w:hAnsi="Aptos Light" w:cs="Arial"/>
          <w:color w:val="000000" w:themeColor="text1"/>
          <w:spacing w:val="1"/>
          <w:sz w:val="24"/>
          <w:szCs w:val="24"/>
        </w:rPr>
        <w:t>s</w:t>
      </w:r>
      <w:r w:rsidRPr="00161BAB">
        <w:rPr>
          <w:rFonts w:ascii="Aptos Light" w:eastAsia="Times New Roman" w:hAnsi="Aptos Light" w:cs="Arial"/>
          <w:color w:val="000000" w:themeColor="text1"/>
          <w:spacing w:val="1"/>
          <w:sz w:val="24"/>
          <w:szCs w:val="24"/>
        </w:rPr>
        <w:t>bestemmelser</w:t>
      </w:r>
      <w:proofErr w:type="spellEnd"/>
      <w:r w:rsidRPr="00161BAB">
        <w:rPr>
          <w:rFonts w:ascii="Aptos Light" w:eastAsia="Times New Roman" w:hAnsi="Aptos Light" w:cs="Arial"/>
          <w:color w:val="000000" w:themeColor="text1"/>
          <w:spacing w:val="1"/>
          <w:sz w:val="24"/>
          <w:szCs w:val="24"/>
        </w:rPr>
        <w:t xml:space="preserve"> (dette dokument</w:t>
      </w:r>
      <w:r w:rsidR="00AE124B">
        <w:rPr>
          <w:rFonts w:ascii="Aptos Light" w:eastAsia="Times New Roman" w:hAnsi="Aptos Light" w:cs="Arial"/>
          <w:color w:val="000000" w:themeColor="text1"/>
          <w:spacing w:val="1"/>
          <w:sz w:val="24"/>
          <w:szCs w:val="24"/>
        </w:rPr>
        <w:t>et</w:t>
      </w:r>
      <w:r w:rsidRPr="00161BAB">
        <w:rPr>
          <w:rFonts w:ascii="Aptos Light" w:eastAsia="Times New Roman" w:hAnsi="Aptos Light" w:cs="Arial"/>
          <w:color w:val="000000" w:themeColor="text1"/>
          <w:spacing w:val="1"/>
          <w:sz w:val="24"/>
          <w:szCs w:val="24"/>
        </w:rPr>
        <w:t>)</w:t>
      </w:r>
    </w:p>
    <w:p w14:paraId="04BF49DC" w14:textId="2ED74F97" w:rsidR="007538D7" w:rsidRPr="00161BAB" w:rsidRDefault="00BA4785" w:rsidP="007538D7">
      <w:pPr>
        <w:pStyle w:val="Listeavsnitt"/>
        <w:numPr>
          <w:ilvl w:val="0"/>
          <w:numId w:val="9"/>
        </w:numPr>
        <w:rPr>
          <w:rFonts w:ascii="Aptos Light" w:eastAsia="Times New Roman" w:hAnsi="Aptos Light" w:cs="Arial"/>
          <w:color w:val="000000" w:themeColor="text1"/>
          <w:spacing w:val="1"/>
          <w:sz w:val="24"/>
          <w:szCs w:val="24"/>
        </w:rPr>
      </w:pPr>
      <w:r>
        <w:rPr>
          <w:rFonts w:ascii="Aptos Light" w:eastAsia="Times New Roman" w:hAnsi="Aptos Light" w:cs="Arial"/>
          <w:color w:val="000000" w:themeColor="text1"/>
          <w:spacing w:val="1"/>
          <w:sz w:val="24"/>
          <w:szCs w:val="24"/>
        </w:rPr>
        <w:t xml:space="preserve">Bilag </w:t>
      </w:r>
      <w:r w:rsidR="00907835">
        <w:rPr>
          <w:rFonts w:ascii="Aptos Light" w:eastAsia="Times New Roman" w:hAnsi="Aptos Light" w:cs="Arial"/>
          <w:color w:val="000000" w:themeColor="text1"/>
          <w:spacing w:val="1"/>
          <w:sz w:val="24"/>
          <w:szCs w:val="24"/>
        </w:rPr>
        <w:t>s</w:t>
      </w:r>
      <w:r w:rsidR="007538D7" w:rsidRPr="00161BAB">
        <w:rPr>
          <w:rFonts w:ascii="Aptos Light" w:eastAsia="Times New Roman" w:hAnsi="Aptos Light" w:cs="Arial"/>
          <w:color w:val="000000" w:themeColor="text1"/>
          <w:spacing w:val="1"/>
          <w:sz w:val="24"/>
          <w:szCs w:val="24"/>
        </w:rPr>
        <w:t xml:space="preserve">om spesifisert </w:t>
      </w:r>
      <w:r w:rsidR="00684855">
        <w:rPr>
          <w:rFonts w:ascii="Aptos Light" w:eastAsia="Times New Roman" w:hAnsi="Aptos Light" w:cs="Arial"/>
          <w:color w:val="000000" w:themeColor="text1"/>
          <w:spacing w:val="1"/>
          <w:sz w:val="24"/>
          <w:szCs w:val="24"/>
        </w:rPr>
        <w:t>nedenfor</w:t>
      </w:r>
      <w:r w:rsidR="007538D7">
        <w:rPr>
          <w:rFonts w:ascii="Aptos Light" w:eastAsia="Times New Roman" w:hAnsi="Aptos Light" w:cs="Arial"/>
          <w:color w:val="000000" w:themeColor="text1"/>
          <w:spacing w:val="1"/>
          <w:sz w:val="24"/>
          <w:szCs w:val="24"/>
        </w:rPr>
        <w:t>:</w:t>
      </w:r>
    </w:p>
    <w:p w14:paraId="1061B31C" w14:textId="77777777" w:rsidR="0025500C" w:rsidRPr="001108BD" w:rsidRDefault="0025500C" w:rsidP="0025500C">
      <w:pPr>
        <w:keepNext/>
      </w:pPr>
    </w:p>
    <w:tbl>
      <w:tblPr>
        <w:tblStyle w:val="Tabellrutenett"/>
        <w:tblW w:w="8217" w:type="dxa"/>
        <w:tblInd w:w="113" w:type="dxa"/>
        <w:tblLayout w:type="fixed"/>
        <w:tblLook w:val="04A0" w:firstRow="1" w:lastRow="0" w:firstColumn="1" w:lastColumn="0" w:noHBand="0" w:noVBand="1"/>
      </w:tblPr>
      <w:tblGrid>
        <w:gridCol w:w="1413"/>
        <w:gridCol w:w="6804"/>
      </w:tblGrid>
      <w:tr w:rsidR="00684855" w14:paraId="090C2F04" w14:textId="77777777" w:rsidTr="00684855">
        <w:trPr>
          <w:trHeight w:val="397"/>
        </w:trPr>
        <w:tc>
          <w:tcPr>
            <w:tcW w:w="1413" w:type="dxa"/>
            <w:vAlign w:val="center"/>
          </w:tcPr>
          <w:p w14:paraId="5C9EEE8A" w14:textId="256825C8" w:rsidR="00684855" w:rsidRDefault="00684855" w:rsidP="00AC0B04">
            <w:pPr>
              <w:keepNext/>
            </w:pPr>
            <w:r>
              <w:t>Bilag 1</w:t>
            </w:r>
          </w:p>
        </w:tc>
        <w:tc>
          <w:tcPr>
            <w:tcW w:w="6804" w:type="dxa"/>
            <w:vAlign w:val="center"/>
          </w:tcPr>
          <w:p w14:paraId="583217AC" w14:textId="295D34BB" w:rsidR="00684855" w:rsidRDefault="00684855" w:rsidP="00AC0B04">
            <w:pPr>
              <w:keepNext/>
            </w:pPr>
            <w:r w:rsidRPr="00C76357">
              <w:t>Oppdragsbeskrivelse</w:t>
            </w:r>
            <w:r w:rsidR="006E405E">
              <w:t xml:space="preserve">, </w:t>
            </w:r>
            <w:r w:rsidR="00DA4260">
              <w:t>krav til ytelsen og leverandørens besvarelse</w:t>
            </w:r>
          </w:p>
        </w:tc>
      </w:tr>
      <w:tr w:rsidR="00684855" w14:paraId="3511EEC2" w14:textId="77777777" w:rsidTr="00684855">
        <w:trPr>
          <w:trHeight w:val="397"/>
        </w:trPr>
        <w:tc>
          <w:tcPr>
            <w:tcW w:w="1413" w:type="dxa"/>
            <w:vAlign w:val="center"/>
          </w:tcPr>
          <w:p w14:paraId="2D879A8E" w14:textId="7206E8AB" w:rsidR="00684855" w:rsidRDefault="00684855" w:rsidP="00684855">
            <w:pPr>
              <w:keepNext/>
            </w:pPr>
            <w:r>
              <w:t xml:space="preserve">Bilag </w:t>
            </w:r>
            <w:r w:rsidR="0014177A">
              <w:t>2</w:t>
            </w:r>
          </w:p>
        </w:tc>
        <w:tc>
          <w:tcPr>
            <w:tcW w:w="6804" w:type="dxa"/>
            <w:vAlign w:val="center"/>
          </w:tcPr>
          <w:p w14:paraId="4640F3A8" w14:textId="10FAE87A" w:rsidR="00684855" w:rsidRDefault="00684855" w:rsidP="00684855">
            <w:pPr>
              <w:keepNext/>
            </w:pPr>
            <w:r>
              <w:t xml:space="preserve">Pris og prisbestemmelser </w:t>
            </w:r>
            <w:r w:rsidR="00546FA0">
              <w:t xml:space="preserve">inkl. </w:t>
            </w:r>
            <w:r w:rsidR="00601C3D">
              <w:t>V</w:t>
            </w:r>
            <w:r w:rsidR="00546FA0">
              <w:t xml:space="preserve">edlegg 1 – </w:t>
            </w:r>
            <w:r w:rsidR="00601C3D">
              <w:t>P</w:t>
            </w:r>
            <w:r w:rsidR="00546FA0">
              <w:t xml:space="preserve">risskjema </w:t>
            </w:r>
          </w:p>
        </w:tc>
      </w:tr>
      <w:tr w:rsidR="00684855" w14:paraId="44F25B3A" w14:textId="77777777" w:rsidTr="00684855">
        <w:trPr>
          <w:trHeight w:val="397"/>
        </w:trPr>
        <w:tc>
          <w:tcPr>
            <w:tcW w:w="1413" w:type="dxa"/>
            <w:vAlign w:val="center"/>
          </w:tcPr>
          <w:p w14:paraId="6267185D" w14:textId="69E688BB" w:rsidR="00684855" w:rsidRDefault="00684855" w:rsidP="00684855">
            <w:pPr>
              <w:keepNext/>
            </w:pPr>
            <w:r>
              <w:t xml:space="preserve">Bilag </w:t>
            </w:r>
            <w:r w:rsidR="0014177A">
              <w:t>3</w:t>
            </w:r>
          </w:p>
        </w:tc>
        <w:tc>
          <w:tcPr>
            <w:tcW w:w="6804" w:type="dxa"/>
            <w:vAlign w:val="center"/>
          </w:tcPr>
          <w:p w14:paraId="281E8466" w14:textId="3EC568A6" w:rsidR="00684855" w:rsidRDefault="00684855" w:rsidP="00684855">
            <w:pPr>
              <w:keepNext/>
            </w:pPr>
            <w:r>
              <w:t>Administrative bestemmelser</w:t>
            </w:r>
          </w:p>
        </w:tc>
      </w:tr>
      <w:tr w:rsidR="00684855" w14:paraId="45D525E3" w14:textId="77777777" w:rsidTr="00684855">
        <w:trPr>
          <w:trHeight w:val="397"/>
        </w:trPr>
        <w:tc>
          <w:tcPr>
            <w:tcW w:w="1413" w:type="dxa"/>
            <w:vAlign w:val="center"/>
          </w:tcPr>
          <w:p w14:paraId="40DCF773" w14:textId="5E54BCC2" w:rsidR="00684855" w:rsidRDefault="00684855" w:rsidP="00684855">
            <w:pPr>
              <w:keepNext/>
            </w:pPr>
            <w:r>
              <w:t xml:space="preserve">Bilag </w:t>
            </w:r>
            <w:r w:rsidR="0014177A">
              <w:t>4</w:t>
            </w:r>
          </w:p>
        </w:tc>
        <w:tc>
          <w:tcPr>
            <w:tcW w:w="6804" w:type="dxa"/>
            <w:vAlign w:val="center"/>
          </w:tcPr>
          <w:p w14:paraId="780DD5EF" w14:textId="4B02F2DF" w:rsidR="00684855" w:rsidRDefault="00D32D96" w:rsidP="00684855">
            <w:pPr>
              <w:keepNext/>
            </w:pPr>
            <w:r>
              <w:t>Kontraktsvilkår for bruk av lærlinger</w:t>
            </w:r>
          </w:p>
        </w:tc>
      </w:tr>
      <w:tr w:rsidR="00D32D96" w14:paraId="2AD6602D" w14:textId="77777777" w:rsidTr="00684855">
        <w:trPr>
          <w:trHeight w:val="397"/>
        </w:trPr>
        <w:tc>
          <w:tcPr>
            <w:tcW w:w="1413" w:type="dxa"/>
            <w:vAlign w:val="center"/>
          </w:tcPr>
          <w:p w14:paraId="5F95CBE9" w14:textId="07AFFD83" w:rsidR="00D32D96" w:rsidRDefault="00D32D96" w:rsidP="00684855">
            <w:pPr>
              <w:keepNext/>
            </w:pPr>
            <w:r>
              <w:t>Bilag 5</w:t>
            </w:r>
          </w:p>
        </w:tc>
        <w:tc>
          <w:tcPr>
            <w:tcW w:w="6804" w:type="dxa"/>
            <w:vAlign w:val="center"/>
          </w:tcPr>
          <w:p w14:paraId="10BC8210" w14:textId="0FF31F30" w:rsidR="00D32D96" w:rsidRDefault="00D32D96" w:rsidP="00684855">
            <w:pPr>
              <w:keepNext/>
            </w:pPr>
            <w:bookmarkStart w:id="10" w:name="_Hlk219212924"/>
            <w:r>
              <w:t>Kontraktsvilkår for ivaretakelse av grunnleggende menneskerettigheter</w:t>
            </w:r>
            <w:bookmarkEnd w:id="10"/>
          </w:p>
        </w:tc>
      </w:tr>
      <w:tr w:rsidR="00C76357" w14:paraId="729A20FB" w14:textId="77777777" w:rsidTr="00684855">
        <w:trPr>
          <w:trHeight w:val="397"/>
        </w:trPr>
        <w:tc>
          <w:tcPr>
            <w:tcW w:w="1413" w:type="dxa"/>
            <w:vAlign w:val="center"/>
          </w:tcPr>
          <w:p w14:paraId="61618834" w14:textId="4724A773" w:rsidR="00C76357" w:rsidRDefault="00C76357" w:rsidP="00684855">
            <w:pPr>
              <w:keepNext/>
            </w:pPr>
            <w:r>
              <w:t xml:space="preserve">Bilag </w:t>
            </w:r>
            <w:r w:rsidR="00D32D96">
              <w:t>6</w:t>
            </w:r>
          </w:p>
        </w:tc>
        <w:tc>
          <w:tcPr>
            <w:tcW w:w="6804" w:type="dxa"/>
            <w:vAlign w:val="center"/>
          </w:tcPr>
          <w:p w14:paraId="75B31784" w14:textId="6052276C" w:rsidR="00C76357" w:rsidRDefault="006E1764" w:rsidP="00684855">
            <w:pPr>
              <w:keepNext/>
            </w:pPr>
            <w:r>
              <w:t>Overordnede</w:t>
            </w:r>
            <w:r w:rsidR="00C02589">
              <w:t xml:space="preserve"> sikkerhets</w:t>
            </w:r>
            <w:r w:rsidR="00CB0C11">
              <w:t xml:space="preserve">messige føringer </w:t>
            </w:r>
          </w:p>
        </w:tc>
      </w:tr>
      <w:tr w:rsidR="00684855" w14:paraId="48F80FC6" w14:textId="77777777" w:rsidTr="00684855">
        <w:trPr>
          <w:trHeight w:val="397"/>
        </w:trPr>
        <w:tc>
          <w:tcPr>
            <w:tcW w:w="1413" w:type="dxa"/>
            <w:vAlign w:val="center"/>
          </w:tcPr>
          <w:p w14:paraId="585711E2" w14:textId="611EB92B" w:rsidR="00684855" w:rsidRDefault="00684855" w:rsidP="00684855">
            <w:pPr>
              <w:keepNext/>
            </w:pPr>
            <w:r>
              <w:t xml:space="preserve">Bilag </w:t>
            </w:r>
            <w:r w:rsidR="00D32D96">
              <w:t>7</w:t>
            </w:r>
          </w:p>
        </w:tc>
        <w:tc>
          <w:tcPr>
            <w:tcW w:w="6804" w:type="dxa"/>
            <w:vAlign w:val="center"/>
          </w:tcPr>
          <w:p w14:paraId="1F55EC23" w14:textId="74DA8571" w:rsidR="00684855" w:rsidRDefault="00684855" w:rsidP="00684855">
            <w:pPr>
              <w:keepNext/>
            </w:pPr>
            <w:bookmarkStart w:id="11" w:name="_Hlk219212934"/>
            <w:r>
              <w:t>Endringer i avtalen</w:t>
            </w:r>
            <w:bookmarkEnd w:id="11"/>
          </w:p>
        </w:tc>
      </w:tr>
      <w:tr w:rsidR="00684855" w14:paraId="760EDA16" w14:textId="77777777" w:rsidTr="00684855">
        <w:trPr>
          <w:trHeight w:val="397"/>
        </w:trPr>
        <w:tc>
          <w:tcPr>
            <w:tcW w:w="1413" w:type="dxa"/>
            <w:vAlign w:val="center"/>
          </w:tcPr>
          <w:p w14:paraId="129526BB" w14:textId="119D06C4" w:rsidR="00684855" w:rsidRPr="00F6556A" w:rsidRDefault="00684855" w:rsidP="00684855">
            <w:pPr>
              <w:keepNext/>
            </w:pPr>
          </w:p>
        </w:tc>
        <w:tc>
          <w:tcPr>
            <w:tcW w:w="6804" w:type="dxa"/>
            <w:vAlign w:val="center"/>
          </w:tcPr>
          <w:p w14:paraId="7EFB8DDA" w14:textId="0CBB89AA" w:rsidR="00684855" w:rsidRPr="00F6556A" w:rsidRDefault="00684855" w:rsidP="00684855">
            <w:pPr>
              <w:keepNext/>
            </w:pPr>
          </w:p>
        </w:tc>
      </w:tr>
    </w:tbl>
    <w:p w14:paraId="60D3D274" w14:textId="77777777" w:rsidR="004D5C8B" w:rsidRPr="00F26BBD" w:rsidRDefault="007538D7" w:rsidP="004D5C8B">
      <w:pPr>
        <w:rPr>
          <w:rFonts w:cstheme="minorHAnsi"/>
        </w:rPr>
      </w:pPr>
      <w:r w:rsidRPr="00194073">
        <w:rPr>
          <w:rFonts w:eastAsia="Times New Roman"/>
          <w:spacing w:val="-1"/>
        </w:rPr>
        <w:t xml:space="preserve">De dokumentene som inngår i </w:t>
      </w:r>
      <w:r w:rsidR="00194073" w:rsidRPr="00194073">
        <w:rPr>
          <w:rFonts w:eastAsia="Times New Roman"/>
          <w:spacing w:val="-1"/>
        </w:rPr>
        <w:t>Rammeavtalen,</w:t>
      </w:r>
      <w:r w:rsidRPr="00194073">
        <w:rPr>
          <w:rFonts w:eastAsia="Times New Roman"/>
          <w:spacing w:val="-1"/>
        </w:rPr>
        <w:t xml:space="preserve"> utfyller hverandre. </w:t>
      </w:r>
      <w:r w:rsidR="004D5C8B" w:rsidRPr="00F26BBD">
        <w:rPr>
          <w:rFonts w:cstheme="minorHAnsi"/>
        </w:rPr>
        <w:t>Ved motstrid skal følgende tolkningsprinsipper legges til grunn:</w:t>
      </w:r>
    </w:p>
    <w:p w14:paraId="393D99FC" w14:textId="7D83B7B1" w:rsidR="004D5C8B" w:rsidRPr="00901B3C" w:rsidRDefault="004D5C8B" w:rsidP="004D5C8B">
      <w:pPr>
        <w:pStyle w:val="Listeavsnitt"/>
        <w:numPr>
          <w:ilvl w:val="0"/>
          <w:numId w:val="10"/>
        </w:numPr>
        <w:rPr>
          <w:rFonts w:ascii="Aptos Light" w:hAnsi="Aptos Light" w:cstheme="minorHAnsi"/>
          <w:sz w:val="24"/>
          <w:szCs w:val="24"/>
        </w:rPr>
      </w:pPr>
      <w:r w:rsidRPr="00901B3C">
        <w:rPr>
          <w:rFonts w:ascii="Aptos Light" w:hAnsi="Aptos Light" w:cstheme="minorHAnsi"/>
          <w:sz w:val="24"/>
          <w:szCs w:val="24"/>
        </w:rPr>
        <w:t xml:space="preserve">Den generelle avtaleteksten </w:t>
      </w:r>
      <w:r>
        <w:rPr>
          <w:rFonts w:ascii="Aptos Light" w:hAnsi="Aptos Light" w:cstheme="minorHAnsi"/>
          <w:sz w:val="24"/>
          <w:szCs w:val="24"/>
        </w:rPr>
        <w:t>(</w:t>
      </w:r>
      <w:r w:rsidRPr="00901B3C">
        <w:rPr>
          <w:rFonts w:ascii="Aptos Light" w:hAnsi="Aptos Light" w:cstheme="minorHAnsi"/>
          <w:sz w:val="24"/>
          <w:szCs w:val="24"/>
        </w:rPr>
        <w:t>dette dokumentet</w:t>
      </w:r>
      <w:r>
        <w:rPr>
          <w:rFonts w:ascii="Aptos Light" w:hAnsi="Aptos Light" w:cstheme="minorHAnsi"/>
          <w:sz w:val="24"/>
          <w:szCs w:val="24"/>
        </w:rPr>
        <w:t>)</w:t>
      </w:r>
      <w:r w:rsidRPr="00901B3C">
        <w:rPr>
          <w:rFonts w:ascii="Aptos Light" w:hAnsi="Aptos Light" w:cstheme="minorHAnsi"/>
          <w:sz w:val="24"/>
          <w:szCs w:val="24"/>
        </w:rPr>
        <w:t xml:space="preserve"> går foran bilagene.</w:t>
      </w:r>
    </w:p>
    <w:p w14:paraId="0B493D54" w14:textId="77777777" w:rsidR="004D5C8B" w:rsidRDefault="004D5C8B" w:rsidP="004D5C8B">
      <w:pPr>
        <w:pStyle w:val="Listeavsnitt"/>
        <w:numPr>
          <w:ilvl w:val="0"/>
          <w:numId w:val="10"/>
        </w:numPr>
        <w:rPr>
          <w:rFonts w:ascii="Aptos Light" w:hAnsi="Aptos Light" w:cstheme="minorHAnsi"/>
          <w:sz w:val="24"/>
          <w:szCs w:val="24"/>
        </w:rPr>
      </w:pPr>
      <w:r w:rsidRPr="00901B3C">
        <w:rPr>
          <w:rFonts w:ascii="Aptos Light" w:hAnsi="Aptos Light" w:cstheme="minorHAnsi"/>
          <w:sz w:val="24"/>
          <w:szCs w:val="24"/>
        </w:rPr>
        <w:t>Bilag 1 går foran de øvrige bilagene.</w:t>
      </w:r>
      <w:r w:rsidRPr="00901B3C" w:rsidDel="00AA22C5">
        <w:rPr>
          <w:rFonts w:ascii="Aptos Light" w:hAnsi="Aptos Light" w:cstheme="minorHAnsi"/>
          <w:sz w:val="24"/>
          <w:szCs w:val="24"/>
        </w:rPr>
        <w:t xml:space="preserve"> </w:t>
      </w:r>
    </w:p>
    <w:p w14:paraId="528E788F" w14:textId="070B93E4" w:rsidR="00194073" w:rsidRPr="004D5C8B" w:rsidRDefault="004D5C8B" w:rsidP="000E7F86">
      <w:pPr>
        <w:pStyle w:val="Listeavsnitt"/>
        <w:numPr>
          <w:ilvl w:val="0"/>
          <w:numId w:val="10"/>
        </w:numPr>
        <w:rPr>
          <w:rFonts w:cstheme="minorHAnsi"/>
        </w:rPr>
      </w:pPr>
      <w:r>
        <w:rPr>
          <w:rFonts w:ascii="Aptos Light" w:hAnsi="Aptos Light" w:cstheme="minorHAnsi"/>
          <w:sz w:val="24"/>
          <w:szCs w:val="24"/>
        </w:rPr>
        <w:lastRenderedPageBreak/>
        <w:t xml:space="preserve">I </w:t>
      </w:r>
      <w:r w:rsidRPr="00D14F90">
        <w:rPr>
          <w:rFonts w:ascii="Aptos Light" w:hAnsi="Aptos Light" w:cstheme="minorHAnsi"/>
          <w:sz w:val="24"/>
          <w:szCs w:val="24"/>
        </w:rPr>
        <w:t xml:space="preserve">den utstrekning </w:t>
      </w:r>
      <w:r>
        <w:rPr>
          <w:rFonts w:ascii="Aptos Light" w:hAnsi="Aptos Light" w:cstheme="minorHAnsi"/>
          <w:sz w:val="24"/>
          <w:szCs w:val="24"/>
        </w:rPr>
        <w:t>b</w:t>
      </w:r>
      <w:r w:rsidRPr="00D14F90">
        <w:rPr>
          <w:rFonts w:ascii="Aptos Light" w:hAnsi="Aptos Light" w:cstheme="minorHAnsi"/>
          <w:sz w:val="24"/>
          <w:szCs w:val="24"/>
        </w:rPr>
        <w:t xml:space="preserve">ilag </w:t>
      </w:r>
      <w:r>
        <w:rPr>
          <w:rFonts w:ascii="Aptos Light" w:hAnsi="Aptos Light" w:cstheme="minorHAnsi"/>
          <w:sz w:val="24"/>
          <w:szCs w:val="24"/>
        </w:rPr>
        <w:t>7</w:t>
      </w:r>
      <w:r w:rsidRPr="00D14F90">
        <w:rPr>
          <w:rFonts w:ascii="Aptos Light" w:hAnsi="Aptos Light" w:cstheme="minorHAnsi"/>
          <w:sz w:val="24"/>
          <w:szCs w:val="24"/>
        </w:rPr>
        <w:t xml:space="preserve"> klart og utvetydig angir at bestemte bestemmelser er endret, erstattet eller supplert, skal </w:t>
      </w:r>
      <w:r>
        <w:rPr>
          <w:rFonts w:ascii="Aptos Light" w:hAnsi="Aptos Light" w:cstheme="minorHAnsi"/>
          <w:sz w:val="24"/>
          <w:szCs w:val="24"/>
        </w:rPr>
        <w:t>b</w:t>
      </w:r>
      <w:r w:rsidRPr="00D14F90">
        <w:rPr>
          <w:rFonts w:ascii="Aptos Light" w:hAnsi="Aptos Light" w:cstheme="minorHAnsi"/>
          <w:sz w:val="24"/>
          <w:szCs w:val="24"/>
        </w:rPr>
        <w:t xml:space="preserve">ilag </w:t>
      </w:r>
      <w:r>
        <w:rPr>
          <w:rFonts w:ascii="Aptos Light" w:hAnsi="Aptos Light" w:cstheme="minorHAnsi"/>
          <w:sz w:val="24"/>
          <w:szCs w:val="24"/>
        </w:rPr>
        <w:t>7</w:t>
      </w:r>
      <w:r w:rsidRPr="00D14F90">
        <w:rPr>
          <w:rFonts w:ascii="Aptos Light" w:hAnsi="Aptos Light" w:cstheme="minorHAnsi"/>
          <w:sz w:val="24"/>
          <w:szCs w:val="24"/>
        </w:rPr>
        <w:t xml:space="preserve"> ha forrang foran </w:t>
      </w:r>
      <w:r>
        <w:rPr>
          <w:rFonts w:ascii="Aptos Light" w:hAnsi="Aptos Light" w:cstheme="minorHAnsi"/>
          <w:sz w:val="24"/>
          <w:szCs w:val="24"/>
        </w:rPr>
        <w:t xml:space="preserve">bestemmelsene i den generelle avtaleteksten eller </w:t>
      </w:r>
      <w:r w:rsidRPr="00D14F90">
        <w:rPr>
          <w:rFonts w:ascii="Aptos Light" w:hAnsi="Aptos Light" w:cstheme="minorHAnsi"/>
          <w:sz w:val="24"/>
          <w:szCs w:val="24"/>
        </w:rPr>
        <w:t>de bilagene som endringen gjelder.</w:t>
      </w:r>
    </w:p>
    <w:p w14:paraId="2E7D2C5B" w14:textId="77777777" w:rsidR="004D5C8B" w:rsidRPr="004D5C8B" w:rsidRDefault="004D5C8B" w:rsidP="004D5C8B">
      <w:pPr>
        <w:pStyle w:val="Listeavsnitt"/>
        <w:ind w:left="405"/>
        <w:rPr>
          <w:rFonts w:cstheme="minorHAnsi"/>
        </w:rPr>
      </w:pPr>
    </w:p>
    <w:p w14:paraId="4EF0FEA7" w14:textId="77777777" w:rsidR="0025500C" w:rsidRPr="0050639B" w:rsidRDefault="0025500C" w:rsidP="0025500C">
      <w:pPr>
        <w:pStyle w:val="Overskrift2"/>
      </w:pPr>
      <w:bookmarkStart w:id="12" w:name="_Toc536117838"/>
      <w:bookmarkStart w:id="13" w:name="_Toc53041159"/>
      <w:bookmarkStart w:id="14" w:name="_Toc190432486"/>
      <w:r w:rsidRPr="0050639B">
        <w:t>Rammeavtalens formål</w:t>
      </w:r>
      <w:bookmarkEnd w:id="12"/>
      <w:bookmarkEnd w:id="13"/>
      <w:bookmarkEnd w:id="14"/>
    </w:p>
    <w:p w14:paraId="0E66314D" w14:textId="3BDC596A" w:rsidR="0025500C" w:rsidRDefault="0025500C" w:rsidP="0025500C">
      <w:r w:rsidRPr="00072CE1">
        <w:t>Formålet med Rammeavtalen er å dekke Oppdragsgivers</w:t>
      </w:r>
      <w:r>
        <w:t xml:space="preserve"> </w:t>
      </w:r>
      <w:r w:rsidRPr="00072CE1">
        <w:t xml:space="preserve">behov </w:t>
      </w:r>
      <w:r w:rsidR="00290EB2">
        <w:t xml:space="preserve">som </w:t>
      </w:r>
      <w:r w:rsidR="00290EB2" w:rsidRPr="00290EB2">
        <w:t xml:space="preserve">beskrevet i </w:t>
      </w:r>
      <w:r w:rsidR="00601C3D">
        <w:t>B</w:t>
      </w:r>
      <w:r w:rsidR="00092679">
        <w:t>ilag 1</w:t>
      </w:r>
      <w:r w:rsidR="00D00578">
        <w:t>.</w:t>
      </w:r>
    </w:p>
    <w:p w14:paraId="76CE1B29" w14:textId="77777777" w:rsidR="00161BAB" w:rsidRDefault="00161BAB" w:rsidP="0025500C">
      <w:pPr>
        <w:rPr>
          <w:rFonts w:eastAsia="Times New Roman"/>
        </w:rPr>
      </w:pPr>
    </w:p>
    <w:p w14:paraId="1C54A957" w14:textId="7B389764" w:rsidR="0025500C" w:rsidRPr="009F4057" w:rsidRDefault="0025500C" w:rsidP="0025500C">
      <w:pPr>
        <w:pStyle w:val="Overskrift2"/>
      </w:pPr>
      <w:bookmarkStart w:id="15" w:name="_Toc536117840"/>
      <w:bookmarkStart w:id="16" w:name="_Toc53041161"/>
      <w:bookmarkStart w:id="17" w:name="_Toc190432488"/>
      <w:r w:rsidRPr="00D66D61">
        <w:t xml:space="preserve">Rammeavtalens varighet </w:t>
      </w:r>
      <w:bookmarkEnd w:id="15"/>
      <w:bookmarkEnd w:id="16"/>
      <w:bookmarkEnd w:id="17"/>
    </w:p>
    <w:p w14:paraId="76F13D6D" w14:textId="494D0062" w:rsidR="0025500C" w:rsidRPr="009F4057" w:rsidRDefault="0025500C" w:rsidP="0025500C">
      <w:pPr>
        <w:rPr>
          <w:rFonts w:eastAsia="Times New Roman"/>
        </w:rPr>
      </w:pPr>
      <w:r w:rsidRPr="69DA93AD">
        <w:rPr>
          <w:rFonts w:eastAsia="Times New Roman"/>
        </w:rPr>
        <w:t xml:space="preserve">Rammeavtalen gjelder i </w:t>
      </w:r>
      <w:r w:rsidR="00E352F1" w:rsidRPr="69DA93AD">
        <w:rPr>
          <w:rFonts w:eastAsia="Times New Roman"/>
        </w:rPr>
        <w:t>fire</w:t>
      </w:r>
      <w:r w:rsidRPr="69DA93AD">
        <w:rPr>
          <w:rFonts w:eastAsia="Times New Roman"/>
        </w:rPr>
        <w:t xml:space="preserve"> år fra signeringstidspunktet</w:t>
      </w:r>
      <w:r w:rsidR="00E4078B" w:rsidRPr="69DA93AD">
        <w:rPr>
          <w:rFonts w:eastAsia="Times New Roman"/>
        </w:rPr>
        <w:t>, med mindre NND sier den opp, jf. punkt 1.</w:t>
      </w:r>
      <w:r w:rsidR="00BD598B" w:rsidRPr="69DA93AD">
        <w:rPr>
          <w:rFonts w:eastAsia="Times New Roman"/>
        </w:rPr>
        <w:t>6</w:t>
      </w:r>
      <w:r w:rsidR="008F33D9" w:rsidRPr="69DA93AD">
        <w:rPr>
          <w:rFonts w:eastAsia="Times New Roman"/>
        </w:rPr>
        <w:t xml:space="preserve">, eller </w:t>
      </w:r>
      <w:r w:rsidR="00C1788A" w:rsidRPr="69DA93AD">
        <w:rPr>
          <w:rFonts w:eastAsia="Times New Roman"/>
        </w:rPr>
        <w:t>avtalen har nådd maksimal verdi</w:t>
      </w:r>
      <w:r w:rsidR="00E4078B" w:rsidRPr="69DA93AD">
        <w:rPr>
          <w:rFonts w:eastAsia="Times New Roman"/>
        </w:rPr>
        <w:t>.</w:t>
      </w:r>
    </w:p>
    <w:p w14:paraId="1FCE8219" w14:textId="77777777" w:rsidR="0025500C" w:rsidRPr="00FC2E69" w:rsidRDefault="0025500C" w:rsidP="0025500C">
      <w:pPr>
        <w:rPr>
          <w:rFonts w:eastAsia="Times New Roman"/>
          <w:highlight w:val="yellow"/>
        </w:rPr>
      </w:pPr>
    </w:p>
    <w:p w14:paraId="5D4E2B62" w14:textId="585AA0B2" w:rsidR="00161BAB" w:rsidRDefault="0025500C" w:rsidP="0025500C">
      <w:pPr>
        <w:rPr>
          <w:rFonts w:eastAsia="Times New Roman"/>
        </w:rPr>
      </w:pPr>
      <w:r w:rsidRPr="00F30626">
        <w:rPr>
          <w:rFonts w:eastAsia="Times New Roman"/>
        </w:rPr>
        <w:t xml:space="preserve">Avrop kan </w:t>
      </w:r>
      <w:r w:rsidR="00687FB6">
        <w:rPr>
          <w:rFonts w:eastAsia="Times New Roman"/>
        </w:rPr>
        <w:t>foretas</w:t>
      </w:r>
      <w:r w:rsidR="00687FB6" w:rsidRPr="00F30626">
        <w:rPr>
          <w:rFonts w:eastAsia="Times New Roman"/>
        </w:rPr>
        <w:t xml:space="preserve"> </w:t>
      </w:r>
      <w:r w:rsidRPr="00F30626">
        <w:rPr>
          <w:rFonts w:eastAsia="Times New Roman"/>
        </w:rPr>
        <w:t xml:space="preserve">i hele avtaleperioden. </w:t>
      </w:r>
      <w:r w:rsidR="00B2637E">
        <w:rPr>
          <w:rFonts w:eastAsia="Times New Roman"/>
        </w:rPr>
        <w:t>A</w:t>
      </w:r>
      <w:r w:rsidRPr="00F30626">
        <w:rPr>
          <w:rFonts w:eastAsia="Times New Roman"/>
        </w:rPr>
        <w:t xml:space="preserve">vrop kan ha en varighet </w:t>
      </w:r>
      <w:r w:rsidR="00687FB6" w:rsidRPr="00687FB6">
        <w:rPr>
          <w:rFonts w:eastAsia="Times New Roman"/>
        </w:rPr>
        <w:t xml:space="preserve">som strekker seg </w:t>
      </w:r>
      <w:r w:rsidRPr="00F30626">
        <w:rPr>
          <w:rFonts w:eastAsia="Times New Roman"/>
        </w:rPr>
        <w:t>utover Rammeavtalens varighet</w:t>
      </w:r>
      <w:r w:rsidR="00477814">
        <w:rPr>
          <w:rFonts w:eastAsia="Times New Roman"/>
        </w:rPr>
        <w:t>.</w:t>
      </w:r>
    </w:p>
    <w:p w14:paraId="1D46844B" w14:textId="77777777" w:rsidR="00D17E76" w:rsidRPr="00F6261A" w:rsidRDefault="00D17E76" w:rsidP="0025500C">
      <w:pPr>
        <w:rPr>
          <w:rFonts w:eastAsia="Times New Roman"/>
        </w:rPr>
      </w:pPr>
    </w:p>
    <w:p w14:paraId="7662055B" w14:textId="77777777" w:rsidR="00F13EDF" w:rsidRDefault="00F13EDF" w:rsidP="00D77F3B">
      <w:pPr>
        <w:pStyle w:val="Overskrift2"/>
      </w:pPr>
      <w:bookmarkStart w:id="18" w:name="_Toc536117841"/>
      <w:bookmarkStart w:id="19" w:name="_Toc53041162"/>
      <w:bookmarkStart w:id="20" w:name="_Toc190432489"/>
      <w:r>
        <w:t>Oppsigelse</w:t>
      </w:r>
    </w:p>
    <w:p w14:paraId="742F9990" w14:textId="2BE391DD" w:rsidR="00F13EDF" w:rsidRDefault="009C6E4D" w:rsidP="00F13EDF">
      <w:r>
        <w:t>Oppdragsgiver</w:t>
      </w:r>
      <w:r w:rsidRPr="009C6E4D">
        <w:t xml:space="preserve"> kan si opp rammeavtalen med 3 (tre) måneders skriftlig varsel</w:t>
      </w:r>
      <w:r>
        <w:t>.</w:t>
      </w:r>
    </w:p>
    <w:p w14:paraId="68D437BB" w14:textId="3B614D77" w:rsidR="008178B4" w:rsidRDefault="008178B4" w:rsidP="00F13EDF">
      <w:r w:rsidRPr="008178B4">
        <w:t>Oppsigelsen påvirker ikke allerede tildelte kontrakter (avrop).</w:t>
      </w:r>
    </w:p>
    <w:p w14:paraId="20DF83C9" w14:textId="77777777" w:rsidR="009C6E4D" w:rsidRDefault="009C6E4D" w:rsidP="00F13EDF"/>
    <w:p w14:paraId="612324A5" w14:textId="77777777" w:rsidR="00F13EDF" w:rsidRDefault="00F13EDF" w:rsidP="00F13EDF">
      <w:r w:rsidRPr="000E7F86">
        <w:t xml:space="preserve">Leverandøren plikter å tilrettelegge avslutningen av </w:t>
      </w:r>
      <w:r>
        <w:t>Rammea</w:t>
      </w:r>
      <w:r w:rsidRPr="000E7F86">
        <w:t>vtalen på en slik måte at en eventuell ny leverandør ikke blir forhindret fra å oppfylle sine forpliktelser.</w:t>
      </w:r>
    </w:p>
    <w:p w14:paraId="5B86207F" w14:textId="77777777" w:rsidR="00AA127F" w:rsidRDefault="00AA127F" w:rsidP="00F13EDF"/>
    <w:p w14:paraId="0DA84B8B" w14:textId="1CB0CB47" w:rsidR="00AA127F" w:rsidRDefault="00AA127F" w:rsidP="00AA127F">
      <w:r>
        <w:t>Avrop</w:t>
      </w:r>
      <w:r w:rsidRPr="00AA127F">
        <w:t xml:space="preserve"> kan avbestilles av </w:t>
      </w:r>
      <w:r w:rsidR="00B4473A">
        <w:t>Oppdragsgiver</w:t>
      </w:r>
      <w:r w:rsidRPr="00AA127F">
        <w:t xml:space="preserve"> med </w:t>
      </w:r>
      <w:r>
        <w:t>15</w:t>
      </w:r>
      <w:r w:rsidRPr="00AA127F">
        <w:t xml:space="preserve"> (</w:t>
      </w:r>
      <w:r w:rsidR="00B4473A">
        <w:t>femten</w:t>
      </w:r>
      <w:r w:rsidRPr="00AA127F">
        <w:t>) dagers skriftlig varsel.</w:t>
      </w:r>
    </w:p>
    <w:p w14:paraId="6047B4F8" w14:textId="1B8F632C" w:rsidR="00AA127F" w:rsidRPr="00AA127F" w:rsidRDefault="00AA127F" w:rsidP="004C5F89">
      <w:r w:rsidRPr="00AA127F">
        <w:t>Ved avbestilling før</w:t>
      </w:r>
      <w:r w:rsidR="00B4473A">
        <w:t xml:space="preserve"> avropet </w:t>
      </w:r>
      <w:r w:rsidRPr="00AA127F">
        <w:t xml:space="preserve">er fullført, skal </w:t>
      </w:r>
      <w:r w:rsidR="00B4473A">
        <w:t>Oppdragsgiver</w:t>
      </w:r>
      <w:r w:rsidRPr="00AA127F">
        <w:t xml:space="preserve"> betale</w:t>
      </w:r>
      <w:r w:rsidR="004C5F89">
        <w:t xml:space="preserve"> d</w:t>
      </w:r>
      <w:r w:rsidRPr="00AA127F">
        <w:t xml:space="preserve">et beløp </w:t>
      </w:r>
      <w:r w:rsidR="00B4473A">
        <w:t xml:space="preserve">Leverandøren </w:t>
      </w:r>
      <w:r w:rsidRPr="00AA127F">
        <w:t>har til gode for allerede utført arbeid</w:t>
      </w:r>
      <w:r w:rsidR="00030006">
        <w:t>.</w:t>
      </w:r>
    </w:p>
    <w:p w14:paraId="1C41A72F" w14:textId="77777777" w:rsidR="00F13EDF" w:rsidRDefault="00F13EDF" w:rsidP="00F13EDF"/>
    <w:p w14:paraId="52A387E4" w14:textId="77777777" w:rsidR="0025500C" w:rsidRDefault="0025500C" w:rsidP="0025500C">
      <w:pPr>
        <w:pStyle w:val="Overskrift2"/>
      </w:pPr>
      <w:r w:rsidRPr="0050639B">
        <w:t>Eksklusivitet</w:t>
      </w:r>
      <w:bookmarkEnd w:id="18"/>
      <w:bookmarkEnd w:id="19"/>
      <w:bookmarkEnd w:id="20"/>
    </w:p>
    <w:p w14:paraId="40BD8A3A" w14:textId="62438B61" w:rsidR="00826014" w:rsidRDefault="007538D7" w:rsidP="0025500C">
      <w:pPr>
        <w:rPr>
          <w:rFonts w:eastAsia="Times New Roman"/>
        </w:rPr>
      </w:pPr>
      <w:r w:rsidRPr="00D77F3B">
        <w:rPr>
          <w:rFonts w:eastAsia="Times New Roman"/>
          <w:bCs/>
        </w:rPr>
        <w:t>Rammea</w:t>
      </w:r>
      <w:r w:rsidRPr="007538D7">
        <w:rPr>
          <w:rFonts w:eastAsia="Times New Roman"/>
          <w:bCs/>
        </w:rPr>
        <w:t>v</w:t>
      </w:r>
      <w:r w:rsidRPr="007538D7">
        <w:rPr>
          <w:rFonts w:eastAsia="Times New Roman"/>
        </w:rPr>
        <w:t xml:space="preserve">talen etablerer ingen plikt for </w:t>
      </w:r>
      <w:r>
        <w:rPr>
          <w:rFonts w:eastAsia="Times New Roman"/>
        </w:rPr>
        <w:t>Oppdragsgiver</w:t>
      </w:r>
      <w:r w:rsidRPr="007538D7">
        <w:rPr>
          <w:rFonts w:eastAsia="Times New Roman"/>
        </w:rPr>
        <w:t xml:space="preserve"> til å kjøpe </w:t>
      </w:r>
      <w:r w:rsidR="00B2637E">
        <w:rPr>
          <w:rFonts w:eastAsia="Times New Roman"/>
        </w:rPr>
        <w:t xml:space="preserve">slike ytelser som beskrevet i </w:t>
      </w:r>
      <w:r w:rsidR="00AD6E92">
        <w:rPr>
          <w:rFonts w:eastAsia="Times New Roman"/>
        </w:rPr>
        <w:t>B</w:t>
      </w:r>
      <w:r w:rsidR="00B2637E">
        <w:rPr>
          <w:rFonts w:eastAsia="Times New Roman"/>
        </w:rPr>
        <w:t xml:space="preserve">ilag 1 fra Leverandøren, eller til å kjøpe </w:t>
      </w:r>
      <w:r w:rsidRPr="007538D7">
        <w:rPr>
          <w:rFonts w:eastAsia="Times New Roman"/>
        </w:rPr>
        <w:t>e</w:t>
      </w:r>
      <w:r w:rsidR="00B2637E">
        <w:rPr>
          <w:rFonts w:eastAsia="Times New Roman"/>
        </w:rPr>
        <w:t>t</w:t>
      </w:r>
      <w:r w:rsidRPr="007538D7">
        <w:rPr>
          <w:rFonts w:eastAsia="Times New Roman"/>
        </w:rPr>
        <w:t xml:space="preserve"> bestemt </w:t>
      </w:r>
      <w:r w:rsidR="00B2637E">
        <w:rPr>
          <w:rFonts w:eastAsia="Times New Roman"/>
        </w:rPr>
        <w:t>volum</w:t>
      </w:r>
      <w:r>
        <w:rPr>
          <w:rFonts w:eastAsia="Times New Roman"/>
        </w:rPr>
        <w:t>.</w:t>
      </w:r>
      <w:r w:rsidRPr="007538D7">
        <w:rPr>
          <w:rFonts w:eastAsia="Times New Roman"/>
        </w:rPr>
        <w:t xml:space="preserve"> </w:t>
      </w:r>
      <w:r w:rsidR="0025500C" w:rsidRPr="000C3732">
        <w:rPr>
          <w:rFonts w:eastAsia="Times New Roman"/>
        </w:rPr>
        <w:t xml:space="preserve">Oppdragsgiver forbeholder seg retten til å inngå avtaler med andre </w:t>
      </w:r>
      <w:r w:rsidR="00826014">
        <w:rPr>
          <w:rFonts w:eastAsia="Times New Roman"/>
        </w:rPr>
        <w:t>l</w:t>
      </w:r>
      <w:r w:rsidR="0025500C" w:rsidRPr="000C3732">
        <w:rPr>
          <w:rFonts w:eastAsia="Times New Roman"/>
        </w:rPr>
        <w:t>everandøre</w:t>
      </w:r>
      <w:r w:rsidR="00826014">
        <w:rPr>
          <w:rFonts w:eastAsia="Times New Roman"/>
        </w:rPr>
        <w:t>r</w:t>
      </w:r>
      <w:r w:rsidR="0025500C" w:rsidRPr="000C3732">
        <w:rPr>
          <w:rFonts w:eastAsia="Times New Roman"/>
        </w:rPr>
        <w:t xml:space="preserve"> der dette er hensiktsmessig.</w:t>
      </w:r>
      <w:r w:rsidR="00826014" w:rsidRPr="00826014">
        <w:rPr>
          <w:rFonts w:eastAsia="Times New Roman"/>
        </w:rPr>
        <w:t xml:space="preserve"> Det inkludere</w:t>
      </w:r>
      <w:r w:rsidR="00B2637E">
        <w:rPr>
          <w:rFonts w:eastAsia="Times New Roman"/>
        </w:rPr>
        <w:t>r</w:t>
      </w:r>
      <w:r w:rsidR="00826014" w:rsidRPr="00826014">
        <w:rPr>
          <w:rFonts w:eastAsia="Times New Roman"/>
        </w:rPr>
        <w:t>, men er ikke begrenset til, tilfeller der Leverandøren ikke kan levere til avtalt tid, kvalitet, eller pris.</w:t>
      </w:r>
    </w:p>
    <w:p w14:paraId="46E0D3A8" w14:textId="77777777" w:rsidR="00161BAB" w:rsidRDefault="00161BAB" w:rsidP="0025500C">
      <w:pPr>
        <w:rPr>
          <w:rFonts w:eastAsia="Times New Roman"/>
        </w:rPr>
      </w:pPr>
    </w:p>
    <w:p w14:paraId="29303C0B" w14:textId="77777777" w:rsidR="0025500C" w:rsidRPr="00D66D61" w:rsidRDefault="0025500C" w:rsidP="0025500C">
      <w:pPr>
        <w:pStyle w:val="Overskrift2"/>
      </w:pPr>
      <w:bookmarkStart w:id="21" w:name="_Toc536117842"/>
      <w:bookmarkStart w:id="22" w:name="_Toc53041163"/>
      <w:bookmarkStart w:id="23" w:name="_Toc190432490"/>
      <w:r w:rsidRPr="00D66D61">
        <w:lastRenderedPageBreak/>
        <w:t>Partenes kontaktpersoner</w:t>
      </w:r>
      <w:bookmarkEnd w:id="21"/>
      <w:bookmarkEnd w:id="22"/>
      <w:bookmarkEnd w:id="23"/>
    </w:p>
    <w:p w14:paraId="437F60EC" w14:textId="684605E1" w:rsidR="00826014" w:rsidRDefault="0025500C" w:rsidP="00826014">
      <w:r>
        <w:t>Hver av Partene skal oppnevne én kontaktperson som skal være bemyndiget til å opptre på vegne av Parten i alle saker som angår gjennomføringen av Rammeavtalen</w:t>
      </w:r>
      <w:r w:rsidRPr="00F60A7E">
        <w:t xml:space="preserve">. Partenes kontaktpersoner er angitt i Bilag </w:t>
      </w:r>
      <w:r w:rsidR="002732C6">
        <w:t>3</w:t>
      </w:r>
      <w:r w:rsidRPr="00F60A7E">
        <w:t xml:space="preserve"> (Administrative bestemmelser).</w:t>
      </w:r>
      <w:r w:rsidR="007E3958">
        <w:t xml:space="preserve"> </w:t>
      </w:r>
      <w:r>
        <w:t xml:space="preserve">Det er kun </w:t>
      </w:r>
      <w:r w:rsidR="00826014">
        <w:t xml:space="preserve">disse </w:t>
      </w:r>
      <w:r>
        <w:t>bemyndigede kontaktpersone</w:t>
      </w:r>
      <w:r w:rsidR="00826014">
        <w:t>ne</w:t>
      </w:r>
      <w:r>
        <w:t xml:space="preserve"> som kan foreta endringer i Partenes rettigheter og forpliktelser under denne Rammeavtalen.  </w:t>
      </w:r>
    </w:p>
    <w:p w14:paraId="5CAA0F71" w14:textId="77777777" w:rsidR="00161BAB" w:rsidRDefault="00161BAB" w:rsidP="0025500C"/>
    <w:p w14:paraId="44EF017D" w14:textId="059222D6" w:rsidR="0025500C" w:rsidRPr="0050639B" w:rsidRDefault="0025500C" w:rsidP="0025500C">
      <w:pPr>
        <w:pStyle w:val="Overskrift1"/>
      </w:pPr>
      <w:bookmarkStart w:id="24" w:name="_Toc536117843"/>
      <w:bookmarkStart w:id="25" w:name="_Toc53041164"/>
      <w:bookmarkStart w:id="26" w:name="_Toc190432491"/>
      <w:bookmarkStart w:id="27" w:name="_Toc220684175"/>
      <w:r w:rsidRPr="0050639B">
        <w:t xml:space="preserve">Avrop </w:t>
      </w:r>
      <w:r w:rsidR="007021E5">
        <w:t>på</w:t>
      </w:r>
      <w:r w:rsidRPr="0050639B">
        <w:t xml:space="preserve"> Rammeavtalen</w:t>
      </w:r>
      <w:bookmarkEnd w:id="24"/>
      <w:bookmarkEnd w:id="25"/>
      <w:bookmarkEnd w:id="26"/>
      <w:bookmarkEnd w:id="27"/>
    </w:p>
    <w:p w14:paraId="1EDC185C" w14:textId="75896167" w:rsidR="00155194" w:rsidRPr="00155194" w:rsidRDefault="0025500C" w:rsidP="00155194">
      <w:pPr>
        <w:rPr>
          <w:rFonts w:eastAsia="Times New Roman"/>
        </w:rPr>
      </w:pPr>
      <w:r w:rsidRPr="000C3732">
        <w:rPr>
          <w:rFonts w:eastAsia="Times New Roman"/>
        </w:rPr>
        <w:t>Oppdragsgiver</w:t>
      </w:r>
      <w:r>
        <w:rPr>
          <w:rFonts w:eastAsia="Times New Roman"/>
        </w:rPr>
        <w:t xml:space="preserve"> foretar avrop ved å </w:t>
      </w:r>
      <w:r w:rsidRPr="000C3732">
        <w:rPr>
          <w:rFonts w:eastAsia="Times New Roman"/>
        </w:rPr>
        <w:t>sende en</w:t>
      </w:r>
      <w:r>
        <w:rPr>
          <w:rFonts w:eastAsia="Times New Roman"/>
        </w:rPr>
        <w:t xml:space="preserve"> </w:t>
      </w:r>
      <w:r w:rsidRPr="000C3732">
        <w:rPr>
          <w:rFonts w:eastAsia="Times New Roman"/>
        </w:rPr>
        <w:t>ordre</w:t>
      </w:r>
      <w:r w:rsidR="009F7A9B">
        <w:rPr>
          <w:rFonts w:eastAsia="Times New Roman"/>
        </w:rPr>
        <w:t xml:space="preserve"> via </w:t>
      </w:r>
      <w:r w:rsidR="00335DE5">
        <w:rPr>
          <w:rFonts w:eastAsia="Times New Roman"/>
        </w:rPr>
        <w:t xml:space="preserve">sitt </w:t>
      </w:r>
      <w:r w:rsidR="009F7A9B">
        <w:rPr>
          <w:rFonts w:eastAsia="Times New Roman"/>
        </w:rPr>
        <w:t>innkjøps</w:t>
      </w:r>
      <w:r w:rsidR="008D3A10">
        <w:rPr>
          <w:rFonts w:eastAsia="Times New Roman"/>
        </w:rPr>
        <w:t>system</w:t>
      </w:r>
      <w:r w:rsidRPr="000C3732">
        <w:rPr>
          <w:rFonts w:eastAsia="Times New Roman"/>
        </w:rPr>
        <w:t xml:space="preserve"> til Leverandøren.</w:t>
      </w:r>
      <w:r>
        <w:rPr>
          <w:rFonts w:eastAsia="Times New Roman"/>
        </w:rPr>
        <w:t xml:space="preserve"> </w:t>
      </w:r>
      <w:r w:rsidR="00155194" w:rsidRPr="00155194">
        <w:rPr>
          <w:rFonts w:ascii="Arial" w:eastAsia="Times New Roman" w:hAnsi="Arial"/>
          <w:color w:val="auto"/>
          <w:sz w:val="22"/>
          <w:szCs w:val="22"/>
          <w:lang w:eastAsia="nb-NO"/>
        </w:rPr>
        <w:t xml:space="preserve"> </w:t>
      </w:r>
      <w:r w:rsidR="00155194" w:rsidRPr="00155194">
        <w:rPr>
          <w:rFonts w:eastAsia="Times New Roman"/>
        </w:rPr>
        <w:t xml:space="preserve">Avrop kan gjøres av alle </w:t>
      </w:r>
      <w:r w:rsidR="00B2637E">
        <w:rPr>
          <w:rFonts w:eastAsia="Times New Roman"/>
        </w:rPr>
        <w:t xml:space="preserve">hos </w:t>
      </w:r>
      <w:r w:rsidR="00155194" w:rsidRPr="00155194">
        <w:rPr>
          <w:rFonts w:eastAsia="Times New Roman"/>
        </w:rPr>
        <w:t xml:space="preserve">Oppdragsgiver </w:t>
      </w:r>
      <w:r w:rsidR="00B2637E">
        <w:rPr>
          <w:rFonts w:eastAsia="Times New Roman"/>
        </w:rPr>
        <w:t xml:space="preserve">som </w:t>
      </w:r>
      <w:r w:rsidR="00155194" w:rsidRPr="00155194">
        <w:rPr>
          <w:rFonts w:eastAsia="Times New Roman"/>
        </w:rPr>
        <w:t>har fullmakt til å gjøre avrop.</w:t>
      </w:r>
    </w:p>
    <w:p w14:paraId="7C9F4F45" w14:textId="77777777" w:rsidR="00155194" w:rsidRPr="00155194" w:rsidRDefault="00155194" w:rsidP="00155194">
      <w:pPr>
        <w:rPr>
          <w:rFonts w:eastAsia="Times New Roman"/>
        </w:rPr>
      </w:pPr>
    </w:p>
    <w:p w14:paraId="06B0FFB5" w14:textId="549D92EE" w:rsidR="00155194" w:rsidRPr="00155194" w:rsidRDefault="00155194" w:rsidP="00155194">
      <w:pPr>
        <w:rPr>
          <w:rFonts w:eastAsia="Times New Roman"/>
        </w:rPr>
      </w:pPr>
      <w:r w:rsidRPr="00155194">
        <w:rPr>
          <w:rFonts w:eastAsia="Times New Roman"/>
        </w:rPr>
        <w:t>Bestilling skal</w:t>
      </w:r>
      <w:r w:rsidR="00014AAA">
        <w:rPr>
          <w:rFonts w:eastAsia="Times New Roman"/>
        </w:rPr>
        <w:t xml:space="preserve"> minimum</w:t>
      </w:r>
      <w:r w:rsidR="00D46EB0">
        <w:rPr>
          <w:rFonts w:eastAsia="Times New Roman"/>
        </w:rPr>
        <w:t xml:space="preserve"> </w:t>
      </w:r>
      <w:r w:rsidRPr="00155194">
        <w:rPr>
          <w:rFonts w:eastAsia="Times New Roman"/>
        </w:rPr>
        <w:t>inneholde følgende informasjon:</w:t>
      </w:r>
    </w:p>
    <w:p w14:paraId="5E718310" w14:textId="6736D3CA" w:rsidR="002B124A" w:rsidRDefault="002B124A" w:rsidP="00155194">
      <w:pPr>
        <w:numPr>
          <w:ilvl w:val="0"/>
          <w:numId w:val="23"/>
        </w:numPr>
        <w:rPr>
          <w:rFonts w:eastAsia="Times New Roman"/>
        </w:rPr>
      </w:pPr>
      <w:r>
        <w:rPr>
          <w:rFonts w:eastAsia="Times New Roman"/>
        </w:rPr>
        <w:t>Avtale</w:t>
      </w:r>
      <w:r w:rsidR="00DF5E5A">
        <w:rPr>
          <w:rFonts w:eastAsia="Times New Roman"/>
        </w:rPr>
        <w:t>nummer/referanse:</w:t>
      </w:r>
      <w:r>
        <w:rPr>
          <w:rFonts w:eastAsia="Times New Roman"/>
        </w:rPr>
        <w:t xml:space="preserve"> </w:t>
      </w:r>
      <w:r w:rsidR="00FA0FD0">
        <w:rPr>
          <w:rFonts w:eastAsia="Times New Roman"/>
        </w:rPr>
        <w:t>465</w:t>
      </w:r>
    </w:p>
    <w:p w14:paraId="4F4E7D1F" w14:textId="3021ADF8" w:rsidR="00155194" w:rsidRPr="00155194" w:rsidRDefault="00DF5E5A" w:rsidP="00155194">
      <w:pPr>
        <w:numPr>
          <w:ilvl w:val="0"/>
          <w:numId w:val="23"/>
        </w:numPr>
        <w:rPr>
          <w:rFonts w:eastAsia="Times New Roman"/>
        </w:rPr>
      </w:pPr>
      <w:r>
        <w:rPr>
          <w:rFonts w:eastAsia="Times New Roman"/>
        </w:rPr>
        <w:t>Avrops</w:t>
      </w:r>
      <w:r w:rsidR="00014AAA">
        <w:rPr>
          <w:rFonts w:eastAsia="Times New Roman"/>
        </w:rPr>
        <w:t>nummer</w:t>
      </w:r>
    </w:p>
    <w:p w14:paraId="1122FB36" w14:textId="77777777" w:rsidR="00155194" w:rsidRPr="00155194" w:rsidRDefault="00155194" w:rsidP="00155194">
      <w:pPr>
        <w:numPr>
          <w:ilvl w:val="0"/>
          <w:numId w:val="23"/>
        </w:numPr>
        <w:rPr>
          <w:rFonts w:eastAsia="Times New Roman"/>
        </w:rPr>
      </w:pPr>
      <w:r w:rsidRPr="00155194">
        <w:rPr>
          <w:rFonts w:eastAsia="Times New Roman"/>
        </w:rPr>
        <w:t>Navn på bestillende enhet/ kontaktperson for bestillingen</w:t>
      </w:r>
    </w:p>
    <w:p w14:paraId="060BFE25" w14:textId="77777777" w:rsidR="00155194" w:rsidRPr="00155194" w:rsidRDefault="00155194" w:rsidP="00155194">
      <w:pPr>
        <w:numPr>
          <w:ilvl w:val="0"/>
          <w:numId w:val="23"/>
        </w:numPr>
        <w:rPr>
          <w:rFonts w:eastAsia="Times New Roman"/>
        </w:rPr>
      </w:pPr>
      <w:r w:rsidRPr="00155194">
        <w:rPr>
          <w:rFonts w:eastAsia="Times New Roman"/>
        </w:rPr>
        <w:t>Kundenummer</w:t>
      </w:r>
    </w:p>
    <w:p w14:paraId="15217569" w14:textId="77777777" w:rsidR="00155194" w:rsidRPr="00155194" w:rsidRDefault="00155194" w:rsidP="00155194">
      <w:pPr>
        <w:numPr>
          <w:ilvl w:val="0"/>
          <w:numId w:val="23"/>
        </w:numPr>
        <w:rPr>
          <w:rFonts w:eastAsia="Times New Roman"/>
        </w:rPr>
      </w:pPr>
      <w:r w:rsidRPr="00155194">
        <w:rPr>
          <w:rFonts w:eastAsia="Times New Roman"/>
        </w:rPr>
        <w:t>Leveringssted</w:t>
      </w:r>
    </w:p>
    <w:p w14:paraId="523F7FED" w14:textId="77777777" w:rsidR="0025500C" w:rsidRPr="000C3732" w:rsidRDefault="0025500C" w:rsidP="0025500C">
      <w:pPr>
        <w:rPr>
          <w:rFonts w:eastAsia="Times New Roman"/>
        </w:rPr>
      </w:pPr>
    </w:p>
    <w:p w14:paraId="691B8308" w14:textId="5387FCFA" w:rsidR="0025500C" w:rsidRDefault="0025500C" w:rsidP="0025500C">
      <w:pPr>
        <w:rPr>
          <w:rFonts w:eastAsia="Times New Roman"/>
        </w:rPr>
      </w:pPr>
      <w:r w:rsidRPr="000D241B">
        <w:rPr>
          <w:rFonts w:eastAsia="Times New Roman"/>
        </w:rPr>
        <w:t xml:space="preserve">Leverandøren plikter å sende </w:t>
      </w:r>
      <w:r w:rsidRPr="000C3732">
        <w:rPr>
          <w:rFonts w:eastAsia="Times New Roman"/>
        </w:rPr>
        <w:t>skriftlig ordrebekreftelse til Oppdragsgiver. Ordrebekreftelsen skal minimum inneholde</w:t>
      </w:r>
      <w:r w:rsidR="005D60E7">
        <w:rPr>
          <w:rFonts w:eastAsia="Times New Roman"/>
        </w:rPr>
        <w:t xml:space="preserve"> </w:t>
      </w:r>
      <w:r w:rsidR="00F34153">
        <w:rPr>
          <w:rFonts w:eastAsia="Times New Roman"/>
        </w:rPr>
        <w:t>opplysninger om</w:t>
      </w:r>
      <w:r>
        <w:rPr>
          <w:rFonts w:eastAsia="Times New Roman"/>
        </w:rPr>
        <w:t>:</w:t>
      </w:r>
      <w:r w:rsidRPr="000C3732">
        <w:rPr>
          <w:rFonts w:eastAsia="Times New Roman"/>
        </w:rPr>
        <w:t xml:space="preserve"> </w:t>
      </w:r>
    </w:p>
    <w:p w14:paraId="5F7EC53D" w14:textId="77777777" w:rsidR="0025500C" w:rsidRDefault="0025500C" w:rsidP="0025500C">
      <w:pPr>
        <w:rPr>
          <w:rFonts w:eastAsia="Times New Roman"/>
        </w:rPr>
      </w:pPr>
    </w:p>
    <w:p w14:paraId="13C35B2C" w14:textId="3F7A627F" w:rsidR="00F34153" w:rsidRPr="00F34153" w:rsidRDefault="0025500C" w:rsidP="00F34153">
      <w:pPr>
        <w:pStyle w:val="Listeavsnitt"/>
        <w:numPr>
          <w:ilvl w:val="0"/>
          <w:numId w:val="8"/>
        </w:numPr>
        <w:rPr>
          <w:rFonts w:eastAsia="Times New Roman"/>
        </w:rPr>
      </w:pPr>
      <w:r w:rsidRPr="0050639B">
        <w:rPr>
          <w:rFonts w:eastAsia="Times New Roman"/>
        </w:rPr>
        <w:t>hva som er bestilt</w:t>
      </w:r>
    </w:p>
    <w:p w14:paraId="7543185D" w14:textId="1685F448" w:rsidR="00F34153" w:rsidRPr="00873E3F" w:rsidRDefault="00F34153" w:rsidP="0025500C">
      <w:pPr>
        <w:pStyle w:val="Listeavsnitt"/>
        <w:numPr>
          <w:ilvl w:val="0"/>
          <w:numId w:val="8"/>
        </w:numPr>
        <w:rPr>
          <w:rFonts w:eastAsia="Times New Roman"/>
        </w:rPr>
      </w:pPr>
      <w:r w:rsidRPr="00873E3F">
        <w:rPr>
          <w:rFonts w:eastAsia="Times New Roman"/>
        </w:rPr>
        <w:t xml:space="preserve">behov for </w:t>
      </w:r>
      <w:r w:rsidR="00147A2D" w:rsidRPr="00873E3F">
        <w:rPr>
          <w:rFonts w:eastAsia="Times New Roman"/>
        </w:rPr>
        <w:t>befaring</w:t>
      </w:r>
    </w:p>
    <w:p w14:paraId="429B05F7" w14:textId="5F92C302" w:rsidR="0025500C" w:rsidRPr="00873E3F" w:rsidRDefault="005D60E7" w:rsidP="0025500C">
      <w:pPr>
        <w:pStyle w:val="Listeavsnitt"/>
        <w:numPr>
          <w:ilvl w:val="0"/>
          <w:numId w:val="8"/>
        </w:numPr>
        <w:rPr>
          <w:rFonts w:eastAsia="Times New Roman"/>
        </w:rPr>
      </w:pPr>
      <w:r w:rsidRPr="00873E3F">
        <w:rPr>
          <w:rFonts w:eastAsia="Times New Roman"/>
        </w:rPr>
        <w:t>tidspunkt</w:t>
      </w:r>
      <w:r w:rsidR="00BB47C8">
        <w:rPr>
          <w:rFonts w:eastAsia="Times New Roman"/>
        </w:rPr>
        <w:t xml:space="preserve"> for </w:t>
      </w:r>
      <w:r w:rsidR="00427189">
        <w:rPr>
          <w:rFonts w:eastAsia="Times New Roman"/>
        </w:rPr>
        <w:t>utførelse</w:t>
      </w:r>
      <w:r w:rsidR="00147A2D" w:rsidRPr="00873E3F">
        <w:rPr>
          <w:rFonts w:eastAsia="Times New Roman"/>
        </w:rPr>
        <w:t>/forslag til fremdriftsplan</w:t>
      </w:r>
    </w:p>
    <w:p w14:paraId="5040B0F7" w14:textId="22D5D74A" w:rsidR="0025500C" w:rsidRDefault="0025500C" w:rsidP="0025500C">
      <w:pPr>
        <w:pStyle w:val="Listeavsnitt"/>
        <w:numPr>
          <w:ilvl w:val="0"/>
          <w:numId w:val="8"/>
        </w:numPr>
        <w:rPr>
          <w:rFonts w:eastAsia="Times New Roman"/>
        </w:rPr>
      </w:pPr>
      <w:r w:rsidRPr="0050639B">
        <w:rPr>
          <w:rFonts w:eastAsia="Times New Roman"/>
        </w:rPr>
        <w:t>pris</w:t>
      </w:r>
      <w:r w:rsidR="00147A2D">
        <w:rPr>
          <w:rFonts w:eastAsia="Times New Roman"/>
        </w:rPr>
        <w:t>tilbud</w:t>
      </w:r>
    </w:p>
    <w:p w14:paraId="469BB66D" w14:textId="1EEAECF5" w:rsidR="00F84F39" w:rsidRPr="0050639B" w:rsidRDefault="00F84F39" w:rsidP="0025500C">
      <w:pPr>
        <w:pStyle w:val="Listeavsnitt"/>
        <w:numPr>
          <w:ilvl w:val="0"/>
          <w:numId w:val="8"/>
        </w:numPr>
        <w:rPr>
          <w:rFonts w:eastAsia="Times New Roman"/>
        </w:rPr>
      </w:pPr>
      <w:r>
        <w:rPr>
          <w:rFonts w:eastAsia="Times New Roman"/>
        </w:rPr>
        <w:t>ordrenummer</w:t>
      </w:r>
    </w:p>
    <w:p w14:paraId="5CD1E492" w14:textId="77777777" w:rsidR="0025500C" w:rsidRPr="000C3732" w:rsidRDefault="0025500C" w:rsidP="0025500C">
      <w:pPr>
        <w:rPr>
          <w:rFonts w:eastAsia="Times New Roman"/>
        </w:rPr>
      </w:pPr>
    </w:p>
    <w:p w14:paraId="5859043D" w14:textId="57201177" w:rsidR="002B56A5" w:rsidRDefault="0025500C" w:rsidP="0025500C">
      <w:pPr>
        <w:rPr>
          <w:rFonts w:eastAsia="Times New Roman"/>
        </w:rPr>
      </w:pPr>
      <w:r w:rsidRPr="000C3732">
        <w:rPr>
          <w:rFonts w:eastAsia="Times New Roman"/>
        </w:rPr>
        <w:t>Med mindre annet er avtalt, skal ordrebekreftelsen sendes Oppdragsgiver senest inn</w:t>
      </w:r>
      <w:r>
        <w:rPr>
          <w:rFonts w:eastAsia="Times New Roman"/>
        </w:rPr>
        <w:t>en tre virkedager etter mottak av a</w:t>
      </w:r>
      <w:r w:rsidRPr="000C3732">
        <w:rPr>
          <w:rFonts w:eastAsia="Times New Roman"/>
        </w:rPr>
        <w:t>vropet.</w:t>
      </w:r>
    </w:p>
    <w:p w14:paraId="47456C13" w14:textId="77777777" w:rsidR="00D36F0D" w:rsidRPr="000C3732" w:rsidRDefault="00D36F0D" w:rsidP="0025500C">
      <w:pPr>
        <w:rPr>
          <w:rFonts w:eastAsia="Times New Roman"/>
        </w:rPr>
      </w:pPr>
    </w:p>
    <w:p w14:paraId="4ABA7DB3" w14:textId="644DEEAA" w:rsidR="0025500C" w:rsidRDefault="0025500C" w:rsidP="0025500C">
      <w:pPr>
        <w:rPr>
          <w:rFonts w:eastAsia="Times New Roman"/>
        </w:rPr>
      </w:pPr>
      <w:r w:rsidRPr="000D241B">
        <w:rPr>
          <w:rFonts w:eastAsia="Times New Roman"/>
        </w:rPr>
        <w:t>Dersom ordrebekreftelsen avviker fra ordren, skal dette uttrykkelig opplyses</w:t>
      </w:r>
      <w:r w:rsidR="00A26443">
        <w:rPr>
          <w:rFonts w:eastAsia="Times New Roman"/>
        </w:rPr>
        <w:t xml:space="preserve"> om</w:t>
      </w:r>
      <w:r w:rsidRPr="000D241B">
        <w:rPr>
          <w:rFonts w:eastAsia="Times New Roman"/>
        </w:rPr>
        <w:t xml:space="preserve"> og spesifiseres av Leverandøren, uavhengig av avvikets størrelse. Avvik </w:t>
      </w:r>
      <w:r w:rsidRPr="000C3732">
        <w:rPr>
          <w:rFonts w:eastAsia="Times New Roman"/>
        </w:rPr>
        <w:t>fra ordren er ikke bindende med mindre Oppdragsgiver skriftlig godtar avvikene.</w:t>
      </w:r>
    </w:p>
    <w:p w14:paraId="2F7B6786" w14:textId="77777777" w:rsidR="00B2637E" w:rsidRDefault="00B2637E" w:rsidP="0025500C">
      <w:pPr>
        <w:rPr>
          <w:rFonts w:eastAsia="Times New Roman"/>
        </w:rPr>
      </w:pPr>
    </w:p>
    <w:p w14:paraId="3E787A26" w14:textId="77777777" w:rsidR="006C673B" w:rsidRDefault="006C673B" w:rsidP="006C673B">
      <w:pPr>
        <w:pStyle w:val="Overskrift1"/>
      </w:pPr>
      <w:bookmarkStart w:id="28" w:name="_Toc190432492"/>
      <w:bookmarkStart w:id="29" w:name="_Toc220684176"/>
      <w:r w:rsidRPr="0050639B">
        <w:lastRenderedPageBreak/>
        <w:t xml:space="preserve">Endringer </w:t>
      </w:r>
      <w:r>
        <w:t>av</w:t>
      </w:r>
      <w:r w:rsidRPr="0050639B">
        <w:t xml:space="preserve"> Rammeavtalen</w:t>
      </w:r>
      <w:bookmarkEnd w:id="28"/>
      <w:bookmarkEnd w:id="29"/>
    </w:p>
    <w:p w14:paraId="58ECC3FA" w14:textId="4887A7B6" w:rsidR="00F94E9A" w:rsidRDefault="00F94E9A" w:rsidP="00F94E9A">
      <w:r>
        <w:t>Oppdragsgiver</w:t>
      </w:r>
      <w:r w:rsidR="009634EB">
        <w:t xml:space="preserve"> kan</w:t>
      </w:r>
      <w:r>
        <w:t xml:space="preserve"> kreve endringer i Rammeavtalen</w:t>
      </w:r>
      <w:r w:rsidR="009634EB">
        <w:t xml:space="preserve"> innenfor det Partene med rimelighet kunne forvente da den ble inngåt</w:t>
      </w:r>
      <w:r w:rsidR="00BD435F">
        <w:t xml:space="preserve">t. </w:t>
      </w:r>
      <w:r>
        <w:t>Krav om endringer fremsettes skriftlig.</w:t>
      </w:r>
    </w:p>
    <w:p w14:paraId="02965C9F" w14:textId="77777777" w:rsidR="00F94E9A" w:rsidRDefault="00F94E9A" w:rsidP="00F94E9A"/>
    <w:p w14:paraId="3E38EEF6" w14:textId="08B01059" w:rsidR="00F94E9A" w:rsidRDefault="00F94E9A" w:rsidP="006C673B">
      <w:r>
        <w:t xml:space="preserve">Enhver endring eller tillegg som har innvirkning på Rammeavtalen, for eksempel i form av endret innhold, prismessige konsekvenser eller andre avtalte betingelser, skal avtales skriftlig og nedtegnes i </w:t>
      </w:r>
      <w:r w:rsidR="009C03EA">
        <w:t>B</w:t>
      </w:r>
      <w:r>
        <w:t xml:space="preserve">ilag </w:t>
      </w:r>
      <w:r w:rsidR="002C2BB9">
        <w:t>7</w:t>
      </w:r>
      <w:r w:rsidR="00115E94">
        <w:t xml:space="preserve"> Endringer i avtalen</w:t>
      </w:r>
      <w:r>
        <w:t xml:space="preserve">. </w:t>
      </w:r>
    </w:p>
    <w:p w14:paraId="0AF5E525" w14:textId="77777777" w:rsidR="00F94E9A" w:rsidRDefault="00F94E9A" w:rsidP="00F94E9A"/>
    <w:p w14:paraId="6512E639" w14:textId="5E7B8C23" w:rsidR="00F94E9A" w:rsidRDefault="00F94E9A" w:rsidP="00F94E9A">
      <w:r>
        <w:t>Leverandøren kan kreve justeringer i vederlag eller tidsplaner hvis Leverandør</w:t>
      </w:r>
      <w:r w:rsidR="00C17BD6">
        <w:t>en</w:t>
      </w:r>
      <w:r>
        <w:t xml:space="preserve"> sannsynliggjør et grunnlag for slike justeringer. Krav om justert vederlag eller tidsplan må fremsettes senest samtidig med Leverandørens svar på Oppdragsgivers </w:t>
      </w:r>
      <w:r w:rsidR="00C200A6">
        <w:t xml:space="preserve">krav </w:t>
      </w:r>
      <w:r>
        <w:t xml:space="preserve">om endring. </w:t>
      </w:r>
    </w:p>
    <w:p w14:paraId="363BC1F9" w14:textId="77777777" w:rsidR="00F94E9A" w:rsidRDefault="00F94E9A" w:rsidP="00F94E9A"/>
    <w:p w14:paraId="0B25A98C" w14:textId="36A04FB1" w:rsidR="00F94E9A" w:rsidRDefault="00F94E9A" w:rsidP="00F94E9A">
      <w:r>
        <w:t>Alle endringer skal signeres av Leverandør</w:t>
      </w:r>
      <w:r w:rsidR="00C17BD6">
        <w:t>en</w:t>
      </w:r>
      <w:r>
        <w:t xml:space="preserve"> og Oppdragsgiver før de anses som gyldige. </w:t>
      </w:r>
    </w:p>
    <w:p w14:paraId="2117170A" w14:textId="77777777" w:rsidR="00F94E9A" w:rsidRDefault="00F94E9A" w:rsidP="00F94E9A"/>
    <w:p w14:paraId="5E19500F" w14:textId="0E8251B2" w:rsidR="006C673B" w:rsidRDefault="001F09D4" w:rsidP="006C673B">
      <w:r>
        <w:t xml:space="preserve">Det </w:t>
      </w:r>
      <w:r w:rsidR="00F94E9A">
        <w:t>skal føre</w:t>
      </w:r>
      <w:r>
        <w:t>s</w:t>
      </w:r>
      <w:r w:rsidR="00F94E9A">
        <w:t xml:space="preserve"> en fortløpende katalog over endringer</w:t>
      </w:r>
      <w:r>
        <w:t xml:space="preserve"> i </w:t>
      </w:r>
      <w:r w:rsidR="00672530">
        <w:t>B</w:t>
      </w:r>
      <w:r>
        <w:t xml:space="preserve">ilag </w:t>
      </w:r>
      <w:r w:rsidR="009C03EA">
        <w:t>7</w:t>
      </w:r>
      <w:r>
        <w:t xml:space="preserve"> </w:t>
      </w:r>
      <w:r w:rsidR="00115E94">
        <w:t>Endringer i avtalen</w:t>
      </w:r>
      <w:r w:rsidR="00F94E9A">
        <w:t xml:space="preserve">. </w:t>
      </w:r>
      <w:r w:rsidR="006C673B">
        <w:t>Leverandøren har ikke krav på kompensasjon av utgifter i forbindelse med utarbeidelse av bilag.</w:t>
      </w:r>
    </w:p>
    <w:p w14:paraId="1FC7F818" w14:textId="77777777" w:rsidR="00F94E9A" w:rsidRDefault="00F94E9A" w:rsidP="006C673B"/>
    <w:p w14:paraId="010F52E3" w14:textId="77777777" w:rsidR="006C673B" w:rsidRPr="0050639B" w:rsidRDefault="006C673B" w:rsidP="006C673B">
      <w:pPr>
        <w:pStyle w:val="Overskrift1"/>
      </w:pPr>
      <w:bookmarkStart w:id="30" w:name="_Ref489014492"/>
      <w:bookmarkStart w:id="31" w:name="_Toc536117845"/>
      <w:bookmarkStart w:id="32" w:name="_Toc53041172"/>
      <w:bookmarkStart w:id="33" w:name="_Toc190432494"/>
      <w:bookmarkStart w:id="34" w:name="_Toc220684177"/>
      <w:r w:rsidRPr="0050639B">
        <w:t>Leverandørens plikter</w:t>
      </w:r>
      <w:bookmarkEnd w:id="30"/>
      <w:bookmarkEnd w:id="31"/>
      <w:bookmarkEnd w:id="32"/>
      <w:bookmarkEnd w:id="33"/>
      <w:bookmarkEnd w:id="34"/>
    </w:p>
    <w:p w14:paraId="43EB853D" w14:textId="77777777" w:rsidR="006C673B" w:rsidRDefault="006C673B" w:rsidP="006C673B">
      <w:pPr>
        <w:pStyle w:val="Overskrift2"/>
      </w:pPr>
      <w:bookmarkStart w:id="35" w:name="_Toc536117846"/>
      <w:bookmarkStart w:id="36" w:name="_Toc53041173"/>
      <w:bookmarkStart w:id="37" w:name="_Toc190432495"/>
      <w:r>
        <w:t>Generelt</w:t>
      </w:r>
      <w:bookmarkEnd w:id="35"/>
      <w:bookmarkEnd w:id="36"/>
      <w:bookmarkEnd w:id="37"/>
    </w:p>
    <w:p w14:paraId="3D634689" w14:textId="06B2F397" w:rsidR="006C673B" w:rsidRDefault="006C673B" w:rsidP="006C673B">
      <w:r>
        <w:t xml:space="preserve">Leverandøren skal </w:t>
      </w:r>
      <w:r w:rsidR="009F39EF">
        <w:t xml:space="preserve">levere </w:t>
      </w:r>
      <w:r w:rsidR="00D86B80">
        <w:t xml:space="preserve">slike </w:t>
      </w:r>
      <w:r w:rsidR="009F39EF">
        <w:t>tjenester som beskrevet i Bilag 1 til denne</w:t>
      </w:r>
      <w:r>
        <w:t xml:space="preserve"> Rammeavtalen med den grad av faglig dyktighet som kan forventes av anerkjente leverandører innenfor sin bransje og profesjon</w:t>
      </w:r>
      <w:r w:rsidR="0053708D">
        <w:t xml:space="preserve"> (bransjenorm),</w:t>
      </w:r>
      <w:r>
        <w:t xml:space="preserve"> eller liknende bransjer og profesjoner. </w:t>
      </w:r>
      <w:r w:rsidR="00C62899">
        <w:t>Tjenesten</w:t>
      </w:r>
      <w:r>
        <w:t xml:space="preserve"> skal være i overensstemmelse med kravene i Rammeavtalen, og ellers være av god kvalitet og egnet for det tiltenkte formål.</w:t>
      </w:r>
    </w:p>
    <w:p w14:paraId="5DE89B12" w14:textId="77777777" w:rsidR="00043332" w:rsidRDefault="00043332" w:rsidP="006C673B"/>
    <w:p w14:paraId="5C0F6D96" w14:textId="66EC1385" w:rsidR="00043332" w:rsidRDefault="00D86B80" w:rsidP="006C673B">
      <w:r>
        <w:t>Leverandøren skal sikre at det personellet som benyttes til å utføre tjenestene, har den nødvendige kompetansen og de sertifiseringene</w:t>
      </w:r>
      <w:r w:rsidR="003E3ADA">
        <w:t xml:space="preserve"> o.l.</w:t>
      </w:r>
      <w:r>
        <w:t xml:space="preserve"> som kreves for utførelsen. Leverandøren er ansvarlig for at tjenestene utføres i samsvar med gjeldende lover, forskrifter og offentlige vedtak, herunder krav som gjelder for personell, utstyr og HMS.</w:t>
      </w:r>
    </w:p>
    <w:p w14:paraId="2495BEC0" w14:textId="77777777" w:rsidR="006C673B" w:rsidRDefault="006C673B" w:rsidP="006C673B">
      <w:pPr>
        <w:rPr>
          <w:rFonts w:eastAsia="Times New Roman"/>
        </w:rPr>
      </w:pPr>
    </w:p>
    <w:p w14:paraId="1FC3A272" w14:textId="1D96F335" w:rsidR="006C673B" w:rsidRDefault="006C673B" w:rsidP="006C673B">
      <w:r w:rsidRPr="000C3732">
        <w:rPr>
          <w:rFonts w:eastAsia="Times New Roman"/>
        </w:rPr>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w:t>
      </w:r>
      <w:proofErr w:type="gramStart"/>
      <w:r>
        <w:rPr>
          <w:rFonts w:eastAsia="Times New Roman"/>
        </w:rPr>
        <w:t>potensiell</w:t>
      </w:r>
      <w:proofErr w:type="gramEnd"/>
      <w:r>
        <w:rPr>
          <w:rFonts w:eastAsia="Times New Roman"/>
        </w:rPr>
        <w:t xml:space="preserve">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 xml:space="preserve">kostnader eller </w:t>
      </w:r>
      <w:r>
        <w:rPr>
          <w:rFonts w:eastAsia="Times New Roman"/>
        </w:rPr>
        <w:lastRenderedPageBreak/>
        <w:t>forbedringer av Rammeavtalen</w:t>
      </w:r>
      <w:r w:rsidRPr="000C3732">
        <w:rPr>
          <w:rFonts w:eastAsia="Times New Roman"/>
        </w:rPr>
        <w:t>.</w:t>
      </w:r>
      <w:r w:rsidR="00F94E9A" w:rsidRPr="00F94E9A">
        <w:t xml:space="preserve"> </w:t>
      </w:r>
      <w:r w:rsidR="00F94E9A" w:rsidRPr="00F94E9A">
        <w:rPr>
          <w:rFonts w:eastAsia="Times New Roman"/>
        </w:rPr>
        <w:t>Endringer skal være skriftlig godkjent av Oppdragsgiver før de iverksettes.</w:t>
      </w:r>
    </w:p>
    <w:p w14:paraId="2F3BA8F6" w14:textId="77777777" w:rsidR="006C673B" w:rsidRDefault="006C673B" w:rsidP="006C673B"/>
    <w:p w14:paraId="1ECDAC07" w14:textId="33253667" w:rsidR="006C673B" w:rsidRDefault="006C673B" w:rsidP="006C673B">
      <w:r>
        <w:t xml:space="preserve">Leverandøren skal på Oppdragsgivers anmodning legge frem dokumentasjon på at Leverandøren har alle nødvendige tillatelser og godkjennelser i forbindelse med </w:t>
      </w:r>
      <w:r w:rsidR="001C207C">
        <w:t>utførelse av tjenesten</w:t>
      </w:r>
      <w:r>
        <w:t>.</w:t>
      </w:r>
    </w:p>
    <w:p w14:paraId="534D4708" w14:textId="77777777" w:rsidR="006C673B" w:rsidRDefault="006C673B" w:rsidP="006C673B"/>
    <w:p w14:paraId="56AAEA7A" w14:textId="77777777" w:rsidR="006C673B" w:rsidRDefault="006C673B" w:rsidP="006C673B">
      <w:pPr>
        <w:pStyle w:val="Overskrift2"/>
      </w:pPr>
      <w:bookmarkStart w:id="38" w:name="_Toc53041174"/>
      <w:bookmarkStart w:id="39" w:name="_Toc190432496"/>
      <w:r>
        <w:t>Nøkkelpersonell</w:t>
      </w:r>
      <w:bookmarkEnd w:id="38"/>
      <w:bookmarkEnd w:id="39"/>
    </w:p>
    <w:p w14:paraId="75F22BB9" w14:textId="5F979E73" w:rsidR="006C673B" w:rsidRDefault="004B1B9F" w:rsidP="006C673B">
      <w:r>
        <w:t xml:space="preserve">Leverandørens </w:t>
      </w:r>
      <w:r w:rsidR="005E53CB" w:rsidRPr="00A63A55">
        <w:t>nøkkelpersonell</w:t>
      </w:r>
      <w:r w:rsidR="005E53CB">
        <w:t xml:space="preserve"> </w:t>
      </w:r>
      <w:proofErr w:type="gramStart"/>
      <w:r w:rsidR="005E53CB">
        <w:t>fremgå</w:t>
      </w:r>
      <w:r w:rsidR="00CB0D82">
        <w:t>r</w:t>
      </w:r>
      <w:proofErr w:type="gramEnd"/>
      <w:r w:rsidR="005E53CB">
        <w:t xml:space="preserve"> av</w:t>
      </w:r>
      <w:r w:rsidR="006C673B" w:rsidRPr="00A63A55">
        <w:t xml:space="preserve"> </w:t>
      </w:r>
      <w:r w:rsidR="000A228C">
        <w:t>B</w:t>
      </w:r>
      <w:r w:rsidR="006C673B">
        <w:t xml:space="preserve">ilag </w:t>
      </w:r>
      <w:r w:rsidR="00D940EC">
        <w:t>3</w:t>
      </w:r>
      <w:r w:rsidR="006C673B">
        <w:t xml:space="preserve"> </w:t>
      </w:r>
      <w:r w:rsidR="006C673B" w:rsidRPr="00A63A55">
        <w:t>(Administrative bestemmelser)</w:t>
      </w:r>
      <w:r w:rsidR="005E53CB">
        <w:t xml:space="preserve">. </w:t>
      </w:r>
      <w:r w:rsidR="0030001A">
        <w:t>Det skal være de samme r</w:t>
      </w:r>
      <w:r w:rsidR="00214230" w:rsidRPr="00214230">
        <w:t>essursene som Leverandøren tilbød i konkurransen</w:t>
      </w:r>
      <w:r w:rsidR="0030001A">
        <w:t>, som utfører kontrakten</w:t>
      </w:r>
      <w:r w:rsidR="00214230" w:rsidRPr="00214230">
        <w:t xml:space="preserve">. </w:t>
      </w:r>
      <w:r w:rsidR="005E53CB">
        <w:t>U</w:t>
      </w:r>
      <w:r w:rsidR="006C673B">
        <w:t xml:space="preserve">tskiftning av </w:t>
      </w:r>
      <w:r w:rsidR="005E53CB">
        <w:t>nøkkel</w:t>
      </w:r>
      <w:r w:rsidR="006C673B">
        <w:t xml:space="preserve">personell </w:t>
      </w:r>
      <w:r w:rsidR="00261B15">
        <w:t xml:space="preserve">på Leverandørens initiativ </w:t>
      </w:r>
      <w:r w:rsidR="005E53CB">
        <w:t xml:space="preserve">kan </w:t>
      </w:r>
      <w:r w:rsidR="006C673B">
        <w:t>ikke skje med mindre det foreligger saklig grunn</w:t>
      </w:r>
      <w:r w:rsidR="00261B15">
        <w:t>,</w:t>
      </w:r>
      <w:r w:rsidR="006C673B">
        <w:t xml:space="preserve"> og utskiftningen er godkjent </w:t>
      </w:r>
      <w:r w:rsidR="00261B15">
        <w:t xml:space="preserve">skriftlig </w:t>
      </w:r>
      <w:r w:rsidR="006C673B">
        <w:t>av Oppdragsgiver</w:t>
      </w:r>
      <w:r w:rsidR="00CA22F1">
        <w:t xml:space="preserve">. Endringen skal tas inn i </w:t>
      </w:r>
      <w:r w:rsidR="009C03EA">
        <w:t>B</w:t>
      </w:r>
      <w:r w:rsidR="006C673B">
        <w:t xml:space="preserve">ilag </w:t>
      </w:r>
      <w:r w:rsidR="0041222F">
        <w:t>7</w:t>
      </w:r>
      <w:r w:rsidR="006C673B">
        <w:t>. Leverandørens behov for omdisponering av nøkkelpersonell til et annet oppdrag</w:t>
      </w:r>
      <w:r w:rsidR="00CB0D82">
        <w:t>,</w:t>
      </w:r>
      <w:r w:rsidR="006C673B">
        <w:t xml:space="preserve"> er ikke å anse som saklig grunn. </w:t>
      </w:r>
    </w:p>
    <w:p w14:paraId="3A5A001D" w14:textId="77777777" w:rsidR="00261B15" w:rsidRDefault="00261B15" w:rsidP="006C673B"/>
    <w:p w14:paraId="47D6F1C2" w14:textId="4994DADA" w:rsidR="00261B15" w:rsidRDefault="00261B15" w:rsidP="006C673B">
      <w:r>
        <w:t xml:space="preserve">Oppdragsgiver kan kreve </w:t>
      </w:r>
      <w:r w:rsidR="0017536E">
        <w:t xml:space="preserve">utskiftning </w:t>
      </w:r>
      <w:r w:rsidR="00B61990">
        <w:t xml:space="preserve">av personell dersom det foreligger saklig grunn, eksempelvis der </w:t>
      </w:r>
      <w:r w:rsidRPr="00261B15">
        <w:t>personell</w:t>
      </w:r>
      <w:r w:rsidR="00B61990">
        <w:t>et</w:t>
      </w:r>
      <w:r w:rsidRPr="00261B15">
        <w:t xml:space="preserve"> etter </w:t>
      </w:r>
      <w:r w:rsidR="00B61990">
        <w:t xml:space="preserve">Oppdragsgivers </w:t>
      </w:r>
      <w:r w:rsidR="00F9681E">
        <w:t>vurdering</w:t>
      </w:r>
      <w:r w:rsidRPr="00261B15">
        <w:t xml:space="preserve"> </w:t>
      </w:r>
      <w:r w:rsidR="00F9681E">
        <w:t xml:space="preserve">har vist </w:t>
      </w:r>
      <w:r w:rsidRPr="00261B15">
        <w:t>seg uegnet til å utføre oppdraget</w:t>
      </w:r>
      <w:r w:rsidR="00F9681E">
        <w:t xml:space="preserve">. </w:t>
      </w:r>
      <w:r w:rsidR="00746E65">
        <w:t>Krav om utskiftning skal skje skriftlig</w:t>
      </w:r>
      <w:r w:rsidR="00C43161">
        <w:t xml:space="preserve">. Endringen skal </w:t>
      </w:r>
      <w:r w:rsidR="00CA22F1">
        <w:t xml:space="preserve">tas inn i </w:t>
      </w:r>
      <w:r w:rsidR="009C03EA">
        <w:t>B</w:t>
      </w:r>
      <w:r w:rsidR="00746E65">
        <w:t xml:space="preserve">ilag </w:t>
      </w:r>
      <w:r w:rsidR="00FF5718">
        <w:t>7</w:t>
      </w:r>
      <w:r w:rsidR="00746E65">
        <w:t>.</w:t>
      </w:r>
    </w:p>
    <w:p w14:paraId="66845D81" w14:textId="77777777" w:rsidR="006C673B" w:rsidRDefault="006C673B" w:rsidP="006C673B"/>
    <w:p w14:paraId="7F03FD18" w14:textId="54D6CB04" w:rsidR="006C673B" w:rsidRDefault="008C5D75" w:rsidP="006C673B">
      <w:r>
        <w:t xml:space="preserve">Ved utskifting av personell skal </w:t>
      </w:r>
      <w:r w:rsidR="004D3F84">
        <w:t xml:space="preserve">nytt personell ha tilsvarende eller bedre kompetanse enn </w:t>
      </w:r>
      <w:r w:rsidR="0033798B">
        <w:t xml:space="preserve">det </w:t>
      </w:r>
      <w:r w:rsidR="004D3F84">
        <w:t>opprinne</w:t>
      </w:r>
      <w:r w:rsidR="0021580F">
        <w:t>lig</w:t>
      </w:r>
      <w:r w:rsidR="00B44493">
        <w:t>e personellet</w:t>
      </w:r>
      <w:r w:rsidR="004D3F84">
        <w:t xml:space="preserve">. </w:t>
      </w:r>
      <w:r w:rsidR="006C673B">
        <w:t>Utskiftning</w:t>
      </w:r>
      <w:r w:rsidR="0021580F">
        <w:t xml:space="preserve">en </w:t>
      </w:r>
      <w:r w:rsidR="006C673B">
        <w:t xml:space="preserve">skal ikke påvirke leveransen. </w:t>
      </w:r>
      <w:r w:rsidR="00C43161">
        <w:t xml:space="preserve">Alle </w:t>
      </w:r>
      <w:r w:rsidR="00A20F6A">
        <w:t>k</w:t>
      </w:r>
      <w:r w:rsidR="0017536E">
        <w:t xml:space="preserve">ostnader </w:t>
      </w:r>
      <w:r w:rsidR="00A20F6A">
        <w:t xml:space="preserve">forbundet med </w:t>
      </w:r>
      <w:r w:rsidR="0017536E">
        <w:t>utskiftning av personell, inkluder eventuell o</w:t>
      </w:r>
      <w:r w:rsidR="001C736B">
        <w:t xml:space="preserve">pplæring av </w:t>
      </w:r>
      <w:r w:rsidR="00B61990">
        <w:t xml:space="preserve">det </w:t>
      </w:r>
      <w:r w:rsidR="001C736B">
        <w:t>ny</w:t>
      </w:r>
      <w:r w:rsidR="00B61990">
        <w:t>e</w:t>
      </w:r>
      <w:r w:rsidR="001C736B">
        <w:t xml:space="preserve"> personell</w:t>
      </w:r>
      <w:r w:rsidR="00B61990">
        <w:t>et,</w:t>
      </w:r>
      <w:r w:rsidR="001C736B">
        <w:t xml:space="preserve"> skal bekostes av Leverandøren.</w:t>
      </w:r>
    </w:p>
    <w:p w14:paraId="57117CC0" w14:textId="77777777" w:rsidR="006C673B" w:rsidRDefault="006C673B" w:rsidP="006C673B"/>
    <w:p w14:paraId="1C03F7D6" w14:textId="6A5EB524" w:rsidR="00697C34" w:rsidRDefault="0026712D" w:rsidP="006C673B">
      <w:pPr>
        <w:pStyle w:val="Overskrift2"/>
      </w:pPr>
      <w:bookmarkStart w:id="40" w:name="_Toc53041176"/>
      <w:bookmarkStart w:id="41" w:name="_Toc101369511"/>
      <w:bookmarkStart w:id="42" w:name="_Toc190432497"/>
      <w:r>
        <w:t>Lønns- og arbeidsvilkår</w:t>
      </w:r>
    </w:p>
    <w:p w14:paraId="19C14A18" w14:textId="77777777" w:rsidR="009A1D44" w:rsidRDefault="009A1D44" w:rsidP="009A1D44">
      <w:r w:rsidRPr="00E238DF">
        <w:t>Avtalen er omfattet av forskrift 8. februar 2008 nr. 112 om lønns- og arbeidsvilkår i offentlige kontrakter. Dette innebærer at:</w:t>
      </w:r>
    </w:p>
    <w:p w14:paraId="2744425A" w14:textId="77777777" w:rsidR="009A1D44" w:rsidRPr="00E238DF" w:rsidRDefault="009A1D44" w:rsidP="009A1D44"/>
    <w:p w14:paraId="00B2430D" w14:textId="77777777" w:rsidR="009A1D44" w:rsidRPr="00E238DF" w:rsidRDefault="009A1D44" w:rsidP="009A1D44">
      <w:pPr>
        <w:widowControl/>
        <w:numPr>
          <w:ilvl w:val="0"/>
          <w:numId w:val="24"/>
        </w:numPr>
        <w:autoSpaceDE/>
        <w:autoSpaceDN/>
        <w:spacing w:after="200" w:line="276" w:lineRule="auto"/>
        <w:contextualSpacing/>
      </w:pPr>
      <w:r w:rsidRPr="00E238DF">
        <w:t>Krav til leverandør og eventuelle underleverandører</w:t>
      </w:r>
    </w:p>
    <w:p w14:paraId="40FF791F" w14:textId="326B99D0" w:rsidR="009A1D44" w:rsidRPr="00E238DF" w:rsidRDefault="009A1D44" w:rsidP="009A1D44">
      <w:pPr>
        <w:widowControl/>
        <w:numPr>
          <w:ilvl w:val="0"/>
          <w:numId w:val="26"/>
        </w:numPr>
        <w:autoSpaceDE/>
        <w:autoSpaceDN/>
        <w:spacing w:after="200" w:line="276" w:lineRule="auto"/>
        <w:contextualSpacing/>
      </w:pPr>
      <w:r w:rsidRPr="00E238DF">
        <w:lastRenderedPageBreak/>
        <w:t>Ansatte skal ha lønns- og arbeidsvilkår i henhold til gjeldende landsomfattende tariffavtale for den aktuelle bransjen.</w:t>
      </w:r>
      <w:r w:rsidRPr="00644A11">
        <w:rPr>
          <w:vertAlign w:val="superscript"/>
        </w:rPr>
        <w:footnoteReference w:id="2"/>
      </w:r>
      <w:r w:rsidRPr="00E238DF">
        <w:t xml:space="preserve"> Med lønns- og arbeidsvilkår menes bestemmelser om minste arbeidstid, lønn, herunder overtidstillegg, skift- og turnustillegg og ulempetillegg, og dekning av utgifter til reise, kost og losji, i den grad slike bestemmelser følger av tariffavtalen </w:t>
      </w:r>
    </w:p>
    <w:p w14:paraId="0FDE08EC" w14:textId="30C934C5" w:rsidR="009A1D44" w:rsidRPr="00E238DF" w:rsidRDefault="009A1D44" w:rsidP="00FC67C0">
      <w:pPr>
        <w:widowControl/>
        <w:numPr>
          <w:ilvl w:val="0"/>
          <w:numId w:val="26"/>
        </w:numPr>
        <w:autoSpaceDE/>
        <w:autoSpaceDN/>
        <w:spacing w:after="200" w:line="276" w:lineRule="auto"/>
        <w:contextualSpacing/>
      </w:pPr>
      <w:r w:rsidRPr="00E238DF">
        <w:t>Leverandøren skal ha samme forpliktelser avtalefestet i alle avtaler som omfatter ansatte hos underleverandører som direkte medvirker til å oppfylle denne kontrakten</w:t>
      </w:r>
    </w:p>
    <w:p w14:paraId="540910E3" w14:textId="77777777" w:rsidR="009A1D44" w:rsidRPr="00E238DF" w:rsidRDefault="009A1D44" w:rsidP="009A1D44">
      <w:pPr>
        <w:ind w:left="720"/>
        <w:contextualSpacing/>
      </w:pPr>
    </w:p>
    <w:p w14:paraId="7AD9B56B" w14:textId="77777777" w:rsidR="009A1D44" w:rsidRPr="00E238DF" w:rsidRDefault="009A1D44" w:rsidP="009A1D44">
      <w:pPr>
        <w:widowControl/>
        <w:numPr>
          <w:ilvl w:val="0"/>
          <w:numId w:val="24"/>
        </w:numPr>
        <w:autoSpaceDE/>
        <w:autoSpaceDN/>
        <w:spacing w:after="200" w:line="276" w:lineRule="auto"/>
        <w:contextualSpacing/>
      </w:pPr>
      <w:r w:rsidRPr="00E238DF">
        <w:t>Administrative bestemmelser og sanksjoner</w:t>
      </w:r>
    </w:p>
    <w:p w14:paraId="7EC149CD" w14:textId="13499C81" w:rsidR="009A1D44" w:rsidRPr="00E238DF" w:rsidRDefault="009A1D44" w:rsidP="009A1D44">
      <w:pPr>
        <w:widowControl/>
        <w:numPr>
          <w:ilvl w:val="0"/>
          <w:numId w:val="25"/>
        </w:numPr>
        <w:autoSpaceDE/>
        <w:autoSpaceDN/>
        <w:spacing w:after="200" w:line="276" w:lineRule="auto"/>
        <w:contextualSpacing/>
      </w:pPr>
      <w:r w:rsidRPr="00E238DF">
        <w:t>Leverandøren skal på forespørsel og innen</w:t>
      </w:r>
      <w:r w:rsidR="00A442CA">
        <w:t>for den</w:t>
      </w:r>
      <w:r w:rsidRPr="00E238DF">
        <w:t xml:space="preserve"> tidsfristen </w:t>
      </w:r>
      <w:r w:rsidR="00A442CA">
        <w:t xml:space="preserve">som blir </w:t>
      </w:r>
      <w:r w:rsidRPr="00E238DF">
        <w:t>satt av oppdragsgiver</w:t>
      </w:r>
      <w:r w:rsidR="00A442CA">
        <w:t>,</w:t>
      </w:r>
      <w:r w:rsidRPr="00E238DF">
        <w:t xml:space="preserve"> kunne dokumentere</w:t>
      </w:r>
      <w:r w:rsidRPr="00644A11">
        <w:rPr>
          <w:vertAlign w:val="superscript"/>
        </w:rPr>
        <w:footnoteReference w:id="3"/>
      </w:r>
      <w:r w:rsidRPr="00E238DF">
        <w:t xml:space="preserve"> at kravene til lønns- og arbeidsvilkår blir overholdt i egen virksomhet og hos eventuelle underleverandører. Dokumentasjonen</w:t>
      </w:r>
      <w:r w:rsidRPr="00644A11">
        <w:rPr>
          <w:vertAlign w:val="superscript"/>
        </w:rPr>
        <w:footnoteReference w:id="4"/>
      </w:r>
      <w:r w:rsidRPr="00644A11">
        <w:rPr>
          <w:vertAlign w:val="superscript"/>
        </w:rPr>
        <w:t xml:space="preserve"> </w:t>
      </w:r>
      <w:r w:rsidRPr="00E238DF">
        <w:t xml:space="preserve">kontrolleres av oppdragsgiver eller ekstern kontrollør engasjert av oppdragsgiver. Dokumentasjonen kan inkludere, men er ikke begrenset til, komplett liste med navn på egne og eventuelle underleverandørers ansatte som direkte medvirker til å oppfylle kontrakten, oversikt over </w:t>
      </w:r>
      <w:proofErr w:type="spellStart"/>
      <w:r w:rsidRPr="00E238DF">
        <w:t>allmenngjorte</w:t>
      </w:r>
      <w:proofErr w:type="spellEnd"/>
      <w:r w:rsidRPr="00E238DF">
        <w:t xml:space="preserve"> og/eller landsomfattende tariffavtaler som legges til grunn for de samme ansatte, innsyn i leverandørens avtalte lønns- og arbeidsvilkår med eventuelle underleverandører, timelister, arbeidsavtaler, lønnslipper og avtaler om kost og losji.</w:t>
      </w:r>
    </w:p>
    <w:p w14:paraId="58393642" w14:textId="77777777" w:rsidR="009A1D44" w:rsidRPr="00E238DF" w:rsidRDefault="009A1D44" w:rsidP="009A1D44">
      <w:pPr>
        <w:widowControl/>
        <w:numPr>
          <w:ilvl w:val="0"/>
          <w:numId w:val="25"/>
        </w:numPr>
        <w:autoSpaceDE/>
        <w:autoSpaceDN/>
        <w:spacing w:after="200" w:line="276" w:lineRule="auto"/>
        <w:contextualSpacing/>
      </w:pPr>
      <w:r w:rsidRPr="00E238DF">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w:t>
      </w:r>
    </w:p>
    <w:p w14:paraId="25E35453" w14:textId="77777777" w:rsidR="009A1D44" w:rsidRPr="00E238DF" w:rsidRDefault="009A1D44" w:rsidP="009A1D44">
      <w:pPr>
        <w:widowControl/>
        <w:numPr>
          <w:ilvl w:val="0"/>
          <w:numId w:val="25"/>
        </w:numPr>
        <w:autoSpaceDE/>
        <w:autoSpaceDN/>
        <w:spacing w:after="200" w:line="276" w:lineRule="auto"/>
        <w:contextualSpacing/>
      </w:pPr>
      <w:r w:rsidRPr="00E238DF">
        <w:lastRenderedPageBreak/>
        <w:t>Oppdragsgiver og eventuell ekstern kontrollør som mottar opplysningene, har taushetsplikt om opplysningene.</w:t>
      </w:r>
      <w:r w:rsidRPr="00644A11">
        <w:rPr>
          <w:vertAlign w:val="superscript"/>
        </w:rPr>
        <w:footnoteReference w:id="5"/>
      </w:r>
    </w:p>
    <w:p w14:paraId="1D26BF88" w14:textId="77777777" w:rsidR="009A1D44" w:rsidRPr="00E238DF" w:rsidRDefault="009A1D44" w:rsidP="009A1D44">
      <w:pPr>
        <w:widowControl/>
        <w:numPr>
          <w:ilvl w:val="0"/>
          <w:numId w:val="25"/>
        </w:numPr>
        <w:autoSpaceDE/>
        <w:autoSpaceDN/>
        <w:spacing w:line="240" w:lineRule="auto"/>
        <w:contextualSpacing/>
        <w:jc w:val="both"/>
      </w:pPr>
      <w:r w:rsidRPr="00E238DF">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Leverandøren plikter å betale en dagbot på NOK 3 000 per hverdag inntil forholdet er utbedret og tilfredsstillende dokumentasjon på dette er mottatt. Dagboten påløper automatisk.</w:t>
      </w:r>
    </w:p>
    <w:p w14:paraId="258817ED" w14:textId="5CA399EA" w:rsidR="0026712D" w:rsidRPr="0026712D" w:rsidRDefault="009A1D44" w:rsidP="0026712D">
      <w:pPr>
        <w:widowControl/>
        <w:numPr>
          <w:ilvl w:val="0"/>
          <w:numId w:val="25"/>
        </w:numPr>
        <w:autoSpaceDE/>
        <w:autoSpaceDN/>
        <w:spacing w:line="240" w:lineRule="auto"/>
        <w:contextualSpacing/>
        <w:jc w:val="both"/>
      </w:pPr>
      <w:r w:rsidRPr="00E238DF">
        <w:t>Hvis brudd på punkt 1 bokstav a)-</w:t>
      </w:r>
      <w:r w:rsidR="005B13E1">
        <w:t>c</w:t>
      </w:r>
      <w:r w:rsidRPr="00E238DF">
        <w:t xml:space="preserve">) oppdages av oppdragsgiver eller av tredjepart engasjert av oppdragsgiver,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Oppdragsgiver kan kreve at leverandøren skal utarbeide en plan for forbedringer som skal godkjennes av oppdragsgiver. Hvis forholdene ikke utbedres innen fastsatt frist, vil dette bli ansett som mislighold av kontrakten. Leverandøren plikter å betale en dagbot på </w:t>
      </w:r>
      <w:r w:rsidRPr="00540716">
        <w:t>NOK 3 000 per</w:t>
      </w:r>
      <w:r w:rsidRPr="00E238DF">
        <w:t xml:space="preserve"> hverdag inntil forholdet er utbedret og tilfredsstillende dokumentasjon på dette er mottatt. Dagboten påløper automatisk. Ved alvorlige brudd som medfører fare for ansattes liv og helse, ved gjentatte brudd eller ved avtalt maksimal periode med dagbøter, anses det som vesentlig mislighold som gir oppdragsgiver rett til å heve kontrakten.</w:t>
      </w:r>
    </w:p>
    <w:p w14:paraId="797B7091" w14:textId="5D7CBB98" w:rsidR="0026712D" w:rsidRPr="00B5588B" w:rsidRDefault="0026712D" w:rsidP="00B5588B"/>
    <w:p w14:paraId="54EBB57B" w14:textId="2E29179B" w:rsidR="006C673B" w:rsidRDefault="00105126" w:rsidP="006C673B">
      <w:pPr>
        <w:pStyle w:val="Overskrift2"/>
      </w:pPr>
      <w:r>
        <w:t xml:space="preserve">Levering og </w:t>
      </w:r>
      <w:r w:rsidR="00CB6376">
        <w:t>l</w:t>
      </w:r>
      <w:r w:rsidR="006C673B">
        <w:t>everingstid</w:t>
      </w:r>
      <w:bookmarkEnd w:id="40"/>
      <w:bookmarkEnd w:id="41"/>
      <w:bookmarkEnd w:id="42"/>
    </w:p>
    <w:p w14:paraId="5F5F7772" w14:textId="200EC1F3" w:rsidR="009201E7" w:rsidRDefault="009201E7" w:rsidP="009201E7">
      <w:pPr>
        <w:rPr>
          <w:bCs/>
        </w:rPr>
      </w:pPr>
      <w:r w:rsidRPr="00252517">
        <w:rPr>
          <w:bCs/>
        </w:rPr>
        <w:t xml:space="preserve">Leverandøren plikter å </w:t>
      </w:r>
      <w:r>
        <w:rPr>
          <w:bCs/>
        </w:rPr>
        <w:t>utføre tjenestene</w:t>
      </w:r>
      <w:r w:rsidRPr="00252517">
        <w:rPr>
          <w:bCs/>
        </w:rPr>
        <w:t xml:space="preserve"> i henhold til avtalt tid</w:t>
      </w:r>
      <w:r>
        <w:rPr>
          <w:bCs/>
        </w:rPr>
        <w:t xml:space="preserve"> og sted</w:t>
      </w:r>
      <w:r w:rsidRPr="00252517">
        <w:rPr>
          <w:bCs/>
        </w:rPr>
        <w:t xml:space="preserve"> og </w:t>
      </w:r>
      <w:r>
        <w:rPr>
          <w:bCs/>
        </w:rPr>
        <w:t>innen de friste</w:t>
      </w:r>
      <w:r w:rsidR="00BE64C1">
        <w:rPr>
          <w:bCs/>
        </w:rPr>
        <w:t>ne</w:t>
      </w:r>
      <w:r>
        <w:rPr>
          <w:bCs/>
        </w:rPr>
        <w:t xml:space="preserve"> som følger av det enkelte </w:t>
      </w:r>
      <w:r w:rsidRPr="00252517">
        <w:rPr>
          <w:bCs/>
        </w:rPr>
        <w:t>avrop</w:t>
      </w:r>
      <w:r w:rsidR="00BE64C1">
        <w:rPr>
          <w:bCs/>
        </w:rPr>
        <w:t>et</w:t>
      </w:r>
      <w:r w:rsidRPr="00252517">
        <w:rPr>
          <w:bCs/>
        </w:rPr>
        <w:t xml:space="preserve"> fra Oppdragsgiver</w:t>
      </w:r>
      <w:r>
        <w:rPr>
          <w:bCs/>
        </w:rPr>
        <w:t xml:space="preserve"> og i samsvar med kravene i </w:t>
      </w:r>
      <w:r w:rsidR="00BE64C1">
        <w:rPr>
          <w:bCs/>
        </w:rPr>
        <w:t>B</w:t>
      </w:r>
      <w:r>
        <w:rPr>
          <w:bCs/>
        </w:rPr>
        <w:t>ilag 1</w:t>
      </w:r>
      <w:r w:rsidRPr="00252517">
        <w:rPr>
          <w:bCs/>
        </w:rPr>
        <w:t xml:space="preserve">. </w:t>
      </w:r>
    </w:p>
    <w:p w14:paraId="6C7641C7" w14:textId="77777777" w:rsidR="009201E7" w:rsidRDefault="009201E7" w:rsidP="009201E7">
      <w:pPr>
        <w:rPr>
          <w:bCs/>
        </w:rPr>
      </w:pPr>
    </w:p>
    <w:p w14:paraId="3195CCBA" w14:textId="1F86CB57" w:rsidR="009C74BC" w:rsidRDefault="00BE64C1" w:rsidP="009C74BC">
      <w:r>
        <w:t>Fristen i Bilag 1</w:t>
      </w:r>
      <w:r w:rsidR="00001CAD">
        <w:t xml:space="preserve"> krav nr. </w:t>
      </w:r>
      <w:r w:rsidR="007743EB">
        <w:t>7, er dag</w:t>
      </w:r>
      <w:r w:rsidR="00895954">
        <w:t>bot</w:t>
      </w:r>
      <w:r w:rsidR="007743EB">
        <w:t>belagt. Bestemmelser om dag</w:t>
      </w:r>
      <w:r w:rsidR="00895954">
        <w:t>bøter</w:t>
      </w:r>
      <w:r w:rsidR="007743EB">
        <w:t xml:space="preserve"> står i punkt</w:t>
      </w:r>
      <w:r w:rsidR="000C4D98">
        <w:t xml:space="preserve"> 5.2.3. </w:t>
      </w:r>
      <w:r w:rsidR="009C74BC">
        <w:t>Oppdragsgiver kan fastsette at flere av fristene i avropet skal være dag</w:t>
      </w:r>
      <w:r w:rsidR="00895954">
        <w:t>bot</w:t>
      </w:r>
      <w:r w:rsidR="009C74BC">
        <w:t>belagt.</w:t>
      </w:r>
    </w:p>
    <w:p w14:paraId="6761E4DC" w14:textId="77777777" w:rsidR="009C74BC" w:rsidRDefault="009C74BC" w:rsidP="009201E7">
      <w:pPr>
        <w:rPr>
          <w:bCs/>
        </w:rPr>
      </w:pPr>
    </w:p>
    <w:p w14:paraId="0FC668AE" w14:textId="77777777" w:rsidR="009201E7" w:rsidRDefault="009201E7" w:rsidP="009201E7">
      <w:r>
        <w:t xml:space="preserve">Dersom avropet ikke angir tidspunkt for oppstart eller frister for utførelse, skal Leverandøren påbegynne oppdraget innen rimelig tid etter mottatt avrop og utføre </w:t>
      </w:r>
      <w:r>
        <w:lastRenderedPageBreak/>
        <w:t xml:space="preserve">tjenestene med rimelig fremdrift og uten unødvendige avbrudd. </w:t>
      </w:r>
    </w:p>
    <w:p w14:paraId="49AA9894" w14:textId="77777777" w:rsidR="009201E7" w:rsidRDefault="009201E7" w:rsidP="009201E7"/>
    <w:p w14:paraId="30AC368A" w14:textId="77777777" w:rsidR="009201E7" w:rsidRDefault="009201E7" w:rsidP="009201E7">
      <w:r>
        <w:t>Dersom Leverandøren behøver lengre frist(er), eller mener at fastsatte frister er urimelige må Leverandør varsle Oppdragsgiver om dette uten ugrunnet opphold.</w:t>
      </w:r>
      <w:r w:rsidRPr="005E53CB">
        <w:t xml:space="preserve"> </w:t>
      </w:r>
      <w:r>
        <w:t xml:space="preserve">Av varslet må det </w:t>
      </w:r>
      <w:proofErr w:type="gramStart"/>
      <w:r>
        <w:t>fremgå</w:t>
      </w:r>
      <w:proofErr w:type="gramEnd"/>
      <w:r>
        <w:t xml:space="preserve"> en begrunnelse for forlengelse av frist og forslag til ny frist.</w:t>
      </w:r>
    </w:p>
    <w:p w14:paraId="59B51EA1" w14:textId="77777777" w:rsidR="009201E7" w:rsidDel="00245652" w:rsidRDefault="009201E7" w:rsidP="009201E7"/>
    <w:p w14:paraId="1464DFCE" w14:textId="77777777" w:rsidR="009201E7" w:rsidRDefault="009201E7" w:rsidP="009201E7">
      <w:pPr>
        <w:rPr>
          <w:bCs/>
        </w:rPr>
      </w:pPr>
      <w:r w:rsidRPr="00252517">
        <w:rPr>
          <w:bCs/>
        </w:rPr>
        <w:t xml:space="preserve">Leverandøren </w:t>
      </w:r>
      <w:r>
        <w:rPr>
          <w:bCs/>
        </w:rPr>
        <w:t xml:space="preserve">skal uten ugrunnet opphold </w:t>
      </w:r>
      <w:r w:rsidRPr="00252517">
        <w:rPr>
          <w:bCs/>
        </w:rPr>
        <w:t xml:space="preserve">varsle Oppdragsgiver dersom </w:t>
      </w:r>
      <w:r>
        <w:rPr>
          <w:bCs/>
        </w:rPr>
        <w:t xml:space="preserve">oppstart eller fremdrift helt eller delvis hindres eller forsinkes. Varslet skal angi årsaken til hindringen eller forsinkelsen og angi forventede konsekvenser for fremdrift. </w:t>
      </w:r>
    </w:p>
    <w:p w14:paraId="7CEAA917" w14:textId="77777777" w:rsidR="009201E7" w:rsidRDefault="009201E7" w:rsidP="009201E7">
      <w:pPr>
        <w:rPr>
          <w:bCs/>
        </w:rPr>
      </w:pPr>
    </w:p>
    <w:p w14:paraId="5165CD97" w14:textId="77777777" w:rsidR="009201E7" w:rsidRPr="00252517" w:rsidRDefault="009201E7" w:rsidP="009201E7">
      <w:pPr>
        <w:rPr>
          <w:bCs/>
        </w:rPr>
      </w:pPr>
      <w:r>
        <w:rPr>
          <w:bCs/>
        </w:rPr>
        <w:t>Endring av frister eller utførelsestidspunkt krever</w:t>
      </w:r>
      <w:r w:rsidRPr="00252517">
        <w:rPr>
          <w:bCs/>
        </w:rPr>
        <w:t xml:space="preserve"> skriftlig forhåndsgodkjenning fra Oppdragsgiver. Partenes øvrige rettigheter og plikter</w:t>
      </w:r>
      <w:r>
        <w:rPr>
          <w:bCs/>
        </w:rPr>
        <w:t xml:space="preserve"> etter Rammeavtalen</w:t>
      </w:r>
      <w:r w:rsidRPr="00252517">
        <w:rPr>
          <w:bCs/>
        </w:rPr>
        <w:t xml:space="preserve">, herunder retten til å kreve dagmulkt ved </w:t>
      </w:r>
      <w:r>
        <w:rPr>
          <w:bCs/>
        </w:rPr>
        <w:t>forsinkelse</w:t>
      </w:r>
      <w:r w:rsidRPr="00252517">
        <w:rPr>
          <w:bCs/>
        </w:rPr>
        <w:t>, påvirkes ikke av godkjenningen.</w:t>
      </w:r>
    </w:p>
    <w:p w14:paraId="498D0BF9" w14:textId="77777777" w:rsidR="009201E7" w:rsidRPr="00252517" w:rsidRDefault="009201E7" w:rsidP="009201E7">
      <w:pPr>
        <w:rPr>
          <w:bCs/>
        </w:rPr>
      </w:pPr>
    </w:p>
    <w:p w14:paraId="43111B6F" w14:textId="77777777" w:rsidR="009201E7" w:rsidRDefault="009201E7" w:rsidP="009201E7">
      <w:r w:rsidRPr="00252517">
        <w:rPr>
          <w:bCs/>
        </w:rPr>
        <w:t xml:space="preserve">Dersom Oppdragsgiver ikke kan </w:t>
      </w:r>
      <w:r>
        <w:rPr>
          <w:bCs/>
        </w:rPr>
        <w:t>stille nødvendig adgang, informasjon eller øvrige forutsetninger for oppstart eller utførelse til avtalt tid</w:t>
      </w:r>
      <w:r w:rsidRPr="00252517">
        <w:rPr>
          <w:bCs/>
        </w:rPr>
        <w:t xml:space="preserve">, skal </w:t>
      </w:r>
      <w:r>
        <w:rPr>
          <w:bCs/>
        </w:rPr>
        <w:t xml:space="preserve">Oppdragsgiver </w:t>
      </w:r>
      <w:r w:rsidRPr="00252517">
        <w:rPr>
          <w:bCs/>
        </w:rPr>
        <w:t xml:space="preserve">uten </w:t>
      </w:r>
      <w:r>
        <w:rPr>
          <w:bCs/>
        </w:rPr>
        <w:t xml:space="preserve">ugrunnet </w:t>
      </w:r>
      <w:r w:rsidRPr="00252517">
        <w:rPr>
          <w:bCs/>
        </w:rPr>
        <w:t xml:space="preserve">opphold </w:t>
      </w:r>
      <w:r>
        <w:rPr>
          <w:bCs/>
        </w:rPr>
        <w:t xml:space="preserve">varsle </w:t>
      </w:r>
      <w:r w:rsidRPr="00252517">
        <w:rPr>
          <w:bCs/>
        </w:rPr>
        <w:t>Leverandøren</w:t>
      </w:r>
      <w:r>
        <w:rPr>
          <w:bCs/>
        </w:rPr>
        <w:t xml:space="preserve"> om dette</w:t>
      </w:r>
      <w:r w:rsidRPr="00252517">
        <w:rPr>
          <w:bCs/>
        </w:rPr>
        <w:t xml:space="preserve">. </w:t>
      </w:r>
    </w:p>
    <w:p w14:paraId="55845B00" w14:textId="77777777" w:rsidR="006C673B" w:rsidRDefault="006C673B" w:rsidP="006C673B">
      <w:pPr>
        <w:rPr>
          <w:rFonts w:eastAsia="Times New Roman"/>
        </w:rPr>
      </w:pPr>
    </w:p>
    <w:p w14:paraId="51A3E864" w14:textId="77777777" w:rsidR="006C673B" w:rsidRDefault="006C673B" w:rsidP="006C673B">
      <w:pPr>
        <w:pStyle w:val="Overskrift2"/>
      </w:pPr>
      <w:bookmarkStart w:id="45" w:name="_Toc536117849"/>
      <w:bookmarkStart w:id="46" w:name="_Toc53041179"/>
      <w:bookmarkStart w:id="47" w:name="_Toc101369513"/>
      <w:bookmarkStart w:id="48" w:name="_Toc190432498"/>
      <w:r w:rsidRPr="00EA0C00">
        <w:t>Underleverandører</w:t>
      </w:r>
      <w:bookmarkEnd w:id="45"/>
      <w:bookmarkEnd w:id="46"/>
      <w:bookmarkEnd w:id="47"/>
      <w:bookmarkEnd w:id="48"/>
    </w:p>
    <w:p w14:paraId="1817128E" w14:textId="77777777" w:rsidR="006C673B" w:rsidRPr="00EA0C00" w:rsidRDefault="006C673B" w:rsidP="006C673B">
      <w:pPr>
        <w:pStyle w:val="Overskrift3"/>
      </w:pPr>
      <w:r>
        <w:t>Leverandørens rett til å bruke underleverandører</w:t>
      </w:r>
    </w:p>
    <w:p w14:paraId="38B6674F" w14:textId="3FB50DC8" w:rsidR="00A14C78" w:rsidRDefault="006C673B" w:rsidP="006C673B">
      <w:pPr>
        <w:rPr>
          <w:rFonts w:eastAsia="Times New Roman"/>
        </w:rPr>
      </w:pPr>
      <w:r w:rsidRPr="000C3732">
        <w:rPr>
          <w:rFonts w:eastAsia="Times New Roman"/>
        </w:rPr>
        <w:t>Leverandøren kan</w:t>
      </w:r>
      <w:r>
        <w:rPr>
          <w:rFonts w:eastAsia="Times New Roman"/>
        </w:rPr>
        <w:t xml:space="preserve"> benytte underleverandører til oppfyllelse av sine forpliktelser under Rammeavtalen.</w:t>
      </w:r>
      <w:r w:rsidRPr="000C3732">
        <w:rPr>
          <w:rFonts w:eastAsia="Times New Roman"/>
        </w:rPr>
        <w:t xml:space="preserve"> </w:t>
      </w:r>
      <w:r w:rsidR="005F6503" w:rsidRPr="005F6503">
        <w:rPr>
          <w:rFonts w:eastAsia="Times New Roman"/>
        </w:rPr>
        <w:t>Leverandøren kan imidlertid ikke ha mer enn ett ledd under seg i leverandørkjeden.</w:t>
      </w:r>
    </w:p>
    <w:p w14:paraId="79135780" w14:textId="77777777" w:rsidR="002A4947" w:rsidRDefault="002A4947" w:rsidP="006C673B">
      <w:pPr>
        <w:rPr>
          <w:rFonts w:eastAsia="Times New Roman"/>
        </w:rPr>
      </w:pPr>
    </w:p>
    <w:p w14:paraId="285E2C15" w14:textId="5BB8CCCE" w:rsidR="002A4947" w:rsidRDefault="002A4947" w:rsidP="006C673B">
      <w:pPr>
        <w:rPr>
          <w:rFonts w:eastAsia="Times New Roman"/>
        </w:rPr>
      </w:pPr>
      <w:r>
        <w:rPr>
          <w:rFonts w:eastAsia="Times New Roman"/>
        </w:rPr>
        <w:t xml:space="preserve">Underleverandører som Oppdragsgiver har godkjent, er inntatt i </w:t>
      </w:r>
      <w:r w:rsidR="00F65A11">
        <w:rPr>
          <w:rFonts w:eastAsia="Times New Roman"/>
        </w:rPr>
        <w:t>B</w:t>
      </w:r>
      <w:r>
        <w:rPr>
          <w:rFonts w:eastAsia="Times New Roman"/>
        </w:rPr>
        <w:t>ilag 3 (Administrative bestemmelser)</w:t>
      </w:r>
      <w:r w:rsidR="00294ED9">
        <w:rPr>
          <w:rFonts w:eastAsia="Times New Roman"/>
        </w:rPr>
        <w:t xml:space="preserve"> punkt 2</w:t>
      </w:r>
      <w:r>
        <w:rPr>
          <w:rFonts w:eastAsia="Times New Roman"/>
        </w:rPr>
        <w:t xml:space="preserve">. </w:t>
      </w:r>
    </w:p>
    <w:p w14:paraId="2DAFE2E1" w14:textId="77777777" w:rsidR="002B06E5" w:rsidRDefault="002B06E5" w:rsidP="006C673B">
      <w:pPr>
        <w:rPr>
          <w:rFonts w:eastAsia="Times New Roman"/>
        </w:rPr>
      </w:pPr>
    </w:p>
    <w:p w14:paraId="388DE9C2" w14:textId="322E1A33" w:rsidR="008B523D" w:rsidRDefault="008B523D" w:rsidP="006C673B">
      <w:pPr>
        <w:rPr>
          <w:rFonts w:eastAsia="Times New Roman"/>
        </w:rPr>
      </w:pPr>
      <w:r>
        <w:rPr>
          <w:rFonts w:eastAsia="Times New Roman"/>
        </w:rPr>
        <w:t xml:space="preserve">Ønsker </w:t>
      </w:r>
      <w:r w:rsidR="006C673B">
        <w:rPr>
          <w:rFonts w:eastAsia="Times New Roman"/>
        </w:rPr>
        <w:t xml:space="preserve">Leverandøren å benytte </w:t>
      </w:r>
      <w:r>
        <w:rPr>
          <w:rFonts w:eastAsia="Times New Roman"/>
        </w:rPr>
        <w:t xml:space="preserve">andre </w:t>
      </w:r>
      <w:r w:rsidR="006C673B">
        <w:rPr>
          <w:rFonts w:eastAsia="Times New Roman"/>
        </w:rPr>
        <w:t xml:space="preserve">underleverandører, </w:t>
      </w:r>
      <w:r>
        <w:rPr>
          <w:rFonts w:eastAsia="Times New Roman"/>
        </w:rPr>
        <w:t xml:space="preserve">må </w:t>
      </w:r>
      <w:r w:rsidR="006C673B">
        <w:rPr>
          <w:rFonts w:eastAsia="Times New Roman"/>
        </w:rPr>
        <w:t xml:space="preserve">dette godkjennes skriftlig av Oppdragsgiver. </w:t>
      </w:r>
      <w:r w:rsidR="006C673B" w:rsidRPr="00986B3A">
        <w:rPr>
          <w:rFonts w:eastAsia="Times New Roman"/>
        </w:rPr>
        <w:t xml:space="preserve">Slikt samtykke </w:t>
      </w:r>
      <w:r w:rsidR="006C673B">
        <w:rPr>
          <w:rFonts w:eastAsia="Times New Roman"/>
        </w:rPr>
        <w:t>kan ikke nektes uten saklig grunn.</w:t>
      </w:r>
      <w:r w:rsidR="006C673B" w:rsidRPr="000C3732">
        <w:rPr>
          <w:rFonts w:eastAsia="Times New Roman"/>
        </w:rPr>
        <w:t xml:space="preserve"> </w:t>
      </w:r>
    </w:p>
    <w:p w14:paraId="36EB42B0" w14:textId="77777777" w:rsidR="00161BAB" w:rsidRPr="00AC0B04" w:rsidRDefault="00161BAB" w:rsidP="006C673B">
      <w:pPr>
        <w:rPr>
          <w:rFonts w:eastAsia="Times New Roman"/>
          <w:b/>
          <w:bCs/>
          <w:spacing w:val="-2"/>
        </w:rPr>
      </w:pPr>
    </w:p>
    <w:p w14:paraId="395E9294" w14:textId="77777777" w:rsidR="006C673B" w:rsidRDefault="006C673B" w:rsidP="006C673B">
      <w:pPr>
        <w:pStyle w:val="Overskrift3"/>
        <w:rPr>
          <w:rFonts w:eastAsia="Times New Roman"/>
        </w:rPr>
      </w:pPr>
      <w:r>
        <w:rPr>
          <w:rFonts w:eastAsia="Times New Roman"/>
        </w:rPr>
        <w:t>Underleverandørenes forpliktelser</w:t>
      </w:r>
    </w:p>
    <w:p w14:paraId="14F77F86" w14:textId="2E891160" w:rsidR="008B523D" w:rsidRDefault="006C673B" w:rsidP="006C673B">
      <w:pPr>
        <w:rPr>
          <w:rFonts w:eastAsia="Times New Roman"/>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Pr>
          <w:rFonts w:eastAsia="Times New Roman"/>
        </w:rPr>
        <w:t xml:space="preserve"> me</w:t>
      </w:r>
      <w:r w:rsidR="00245652">
        <w:rPr>
          <w:rFonts w:eastAsia="Times New Roman"/>
        </w:rPr>
        <w:t>llom</w:t>
      </w:r>
      <w:r>
        <w:rPr>
          <w:rFonts w:eastAsia="Times New Roman"/>
        </w:rPr>
        <w:t xml:space="preserve"> Leverandøren</w:t>
      </w:r>
      <w:r w:rsidR="008B523D" w:rsidRPr="008B523D">
        <w:t xml:space="preserve"> </w:t>
      </w:r>
      <w:r w:rsidR="008B523D" w:rsidRPr="008B523D">
        <w:rPr>
          <w:rFonts w:eastAsia="Times New Roman"/>
        </w:rPr>
        <w:t>og underleverandøren</w:t>
      </w:r>
      <w:r w:rsidRPr="00753B3F">
        <w:rPr>
          <w:rFonts w:eastAsia="Times New Roman"/>
        </w:rPr>
        <w:t>.</w:t>
      </w:r>
      <w:r>
        <w:rPr>
          <w:rFonts w:eastAsia="Times New Roman"/>
        </w:rPr>
        <w:t xml:space="preserve"> Oppdragsgiver </w:t>
      </w:r>
      <w:r>
        <w:rPr>
          <w:rFonts w:eastAsia="Times New Roman"/>
        </w:rPr>
        <w:lastRenderedPageBreak/>
        <w:t>garanterer i slike tilfeller for Leverandørens motytelser etter avtalen mellom Leverandøren og underleverandøren.</w:t>
      </w:r>
      <w:r w:rsidRPr="00753B3F">
        <w:rPr>
          <w:rFonts w:eastAsia="Times New Roman"/>
        </w:rPr>
        <w:t xml:space="preserve"> Leverandøren forplikter seg til å </w:t>
      </w:r>
      <w:r w:rsidR="008B523D" w:rsidRPr="008B523D">
        <w:rPr>
          <w:rFonts w:eastAsia="Times New Roman"/>
        </w:rPr>
        <w:t>inkludere denne bestemmelsen i kontrakten</w:t>
      </w:r>
      <w:r w:rsidR="008B523D" w:rsidRPr="008B523D" w:rsidDel="008B523D">
        <w:rPr>
          <w:rFonts w:eastAsia="Times New Roman"/>
        </w:rPr>
        <w:t xml:space="preserve"> </w:t>
      </w:r>
      <w:r w:rsidRPr="00753B3F">
        <w:rPr>
          <w:rFonts w:eastAsia="Times New Roman"/>
        </w:rPr>
        <w:t>med underleverandøren(e). Denne bestemmelsen fr</w:t>
      </w:r>
      <w:r>
        <w:rPr>
          <w:rFonts w:eastAsia="Times New Roman"/>
        </w:rPr>
        <w:t>itar</w:t>
      </w:r>
      <w:r w:rsidRPr="00753B3F">
        <w:rPr>
          <w:rFonts w:eastAsia="Times New Roman"/>
        </w:rPr>
        <w:t xml:space="preserve"> imidlertid ikke Leverandøren</w:t>
      </w:r>
      <w:r w:rsidR="008B523D" w:rsidRPr="008B523D">
        <w:t xml:space="preserve"> </w:t>
      </w:r>
      <w:r>
        <w:rPr>
          <w:rFonts w:eastAsia="Times New Roman"/>
        </w:rPr>
        <w:t xml:space="preserve">fra </w:t>
      </w:r>
      <w:r w:rsidRPr="00753B3F">
        <w:rPr>
          <w:rFonts w:eastAsia="Times New Roman"/>
        </w:rPr>
        <w:t>sine kontrakts</w:t>
      </w:r>
      <w:r>
        <w:rPr>
          <w:rFonts w:eastAsia="Times New Roman"/>
        </w:rPr>
        <w:t>forpliktelser etter Rammeavtalen.</w:t>
      </w:r>
    </w:p>
    <w:p w14:paraId="4CF664B0" w14:textId="77777777" w:rsidR="00D269B1" w:rsidRDefault="00D269B1" w:rsidP="006C673B">
      <w:pPr>
        <w:rPr>
          <w:rFonts w:eastAsia="Times New Roman"/>
        </w:rPr>
      </w:pPr>
    </w:p>
    <w:p w14:paraId="696FBD85" w14:textId="77777777" w:rsidR="00D269B1" w:rsidRDefault="00D269B1" w:rsidP="00D269B1">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5520A42F" w14:textId="77777777" w:rsidR="00161BAB" w:rsidRPr="006D307C" w:rsidRDefault="00161BAB" w:rsidP="006C673B">
      <w:pPr>
        <w:rPr>
          <w:rFonts w:eastAsiaTheme="majorEastAsia"/>
        </w:rPr>
      </w:pPr>
    </w:p>
    <w:p w14:paraId="76034CB1" w14:textId="77777777" w:rsidR="006C673B" w:rsidRDefault="006C673B" w:rsidP="006C673B">
      <w:pPr>
        <w:pStyle w:val="Overskrift3"/>
        <w:rPr>
          <w:rFonts w:eastAsia="Times New Roman"/>
        </w:rPr>
      </w:pPr>
      <w:r>
        <w:rPr>
          <w:rFonts w:eastAsia="Times New Roman"/>
        </w:rPr>
        <w:t>Underleverandørenes status</w:t>
      </w:r>
    </w:p>
    <w:p w14:paraId="77A21A42" w14:textId="77777777" w:rsidR="006C673B" w:rsidRDefault="006C673B" w:rsidP="006C673B">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6BE66CB6" w14:textId="77777777" w:rsidR="00161BAB" w:rsidRDefault="00161BAB" w:rsidP="006C673B">
      <w:pPr>
        <w:rPr>
          <w:rFonts w:eastAsia="Times New Roman"/>
        </w:rPr>
      </w:pPr>
    </w:p>
    <w:p w14:paraId="589B4121" w14:textId="77777777" w:rsidR="006C673B" w:rsidRPr="00116795" w:rsidRDefault="006C673B" w:rsidP="006C673B">
      <w:pPr>
        <w:pStyle w:val="Overskrift2"/>
      </w:pPr>
      <w:bookmarkStart w:id="49" w:name="_Toc536117851"/>
      <w:bookmarkStart w:id="50" w:name="_Toc53041181"/>
      <w:bookmarkStart w:id="51" w:name="_Toc101369515"/>
      <w:bookmarkStart w:id="52" w:name="_Toc190432499"/>
      <w:r w:rsidRPr="00116795">
        <w:t>Taushetsplikt</w:t>
      </w:r>
      <w:bookmarkEnd w:id="49"/>
      <w:bookmarkEnd w:id="50"/>
      <w:bookmarkEnd w:id="51"/>
      <w:bookmarkEnd w:id="52"/>
    </w:p>
    <w:p w14:paraId="0241F017" w14:textId="5B6C4F57" w:rsidR="008B523D" w:rsidRDefault="006C673B" w:rsidP="008B523D">
      <w:r>
        <w:t xml:space="preserve">Informasjon som Leverandøren blir kjent med i forbindelse med </w:t>
      </w:r>
      <w:r w:rsidR="008B523D">
        <w:t>Rammeavtalen</w:t>
      </w:r>
      <w:r>
        <w:t xml:space="preserve"> og gjennomføringen av </w:t>
      </w:r>
      <w:r w:rsidR="008B523D">
        <w:t>Ramme</w:t>
      </w:r>
      <w:r>
        <w:t>avtalen, skal behandles fortrolig</w:t>
      </w:r>
      <w:r w:rsidR="008B523D" w:rsidRPr="008B523D">
        <w:t xml:space="preserve"> og ikke gjøres tilgjengelig for utenforstående uten samtykke fra </w:t>
      </w:r>
      <w:r w:rsidR="008B523D">
        <w:t>Oppdragsgiver</w:t>
      </w:r>
      <w:r>
        <w:t xml:space="preserve">. </w:t>
      </w:r>
      <w:r w:rsidR="008B523D" w:rsidRPr="008B523D">
        <w:t xml:space="preserve">Som utenforstående regnes alle som ikke har saklig behov for tilgang til informasjonen for å utføre sine oppgaver i henhold til </w:t>
      </w:r>
      <w:r w:rsidR="008B523D">
        <w:t>Rammea</w:t>
      </w:r>
      <w:r w:rsidR="008B523D" w:rsidRPr="008B523D">
        <w:t>vtalen.</w:t>
      </w:r>
      <w:r w:rsidR="007C108E" w:rsidRPr="007C108E">
        <w:t xml:space="preserve"> Taushetsplikten gjelder </w:t>
      </w:r>
      <w:r w:rsidR="007C108E">
        <w:t>Leverandørens</w:t>
      </w:r>
      <w:r w:rsidR="007C108E" w:rsidRPr="007C108E">
        <w:t xml:space="preserve"> ansatte og andre som handler på </w:t>
      </w:r>
      <w:r w:rsidR="007C108E">
        <w:t>Leverandørens</w:t>
      </w:r>
      <w:r w:rsidR="007C108E" w:rsidRPr="007C108E">
        <w:t xml:space="preserve"> vegne i forbindelse med gjennomføringen av </w:t>
      </w:r>
      <w:r w:rsidR="007C108E">
        <w:t>Rammea</w:t>
      </w:r>
      <w:r w:rsidR="007C108E" w:rsidRPr="007C108E">
        <w:t>vtalen.</w:t>
      </w:r>
    </w:p>
    <w:p w14:paraId="3E1AA292" w14:textId="77777777" w:rsidR="008B523D" w:rsidRDefault="008B523D" w:rsidP="008B523D"/>
    <w:p w14:paraId="329FEEEC" w14:textId="7EC8FCCC" w:rsidR="00245652" w:rsidRDefault="006C673B" w:rsidP="006C673B">
      <w:r>
        <w:t>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48AA9085" w14:textId="77777777" w:rsidR="006C673B" w:rsidRPr="00681851" w:rsidRDefault="006C673B" w:rsidP="006C673B"/>
    <w:p w14:paraId="52770A4B" w14:textId="15891E28" w:rsidR="006C673B" w:rsidRDefault="006C673B" w:rsidP="006C673B">
      <w:r w:rsidRPr="00681851">
        <w:t>Leverandøren</w:t>
      </w:r>
      <w:r>
        <w:t xml:space="preserve"> skal innhente forhåndstillatelse fra Oppdragsgiver dersom informasjon om Rammeavtalen skal gjøres kjent for offentligheten som en del av Leverandørens markedsføring eller av andre grunner. </w:t>
      </w:r>
    </w:p>
    <w:p w14:paraId="3BD2C021" w14:textId="77777777" w:rsidR="006C673B" w:rsidRDefault="006C673B" w:rsidP="006C673B"/>
    <w:p w14:paraId="591F1FA4" w14:textId="124A4BD1" w:rsidR="00161BAB" w:rsidRDefault="006C673B" w:rsidP="006C673B">
      <w:r>
        <w:t>Taushetsplikten varer gjennom hele avtaleperioden, så vel som etter Rammeavtalens opphør, hvis ikke annet er skriftlig avtalt med Oppdragsgiver eller følger av lov eller forskrift.</w:t>
      </w:r>
    </w:p>
    <w:p w14:paraId="36AD2FCC" w14:textId="77777777" w:rsidR="00D17E76" w:rsidRPr="00681851" w:rsidRDefault="00D17E76" w:rsidP="006C673B"/>
    <w:p w14:paraId="6431FEDE" w14:textId="77777777" w:rsidR="006C673B" w:rsidRDefault="006C673B" w:rsidP="006C673B">
      <w:pPr>
        <w:pStyle w:val="Overskrift2"/>
      </w:pPr>
      <w:bookmarkStart w:id="53" w:name="_Toc53041182"/>
      <w:bookmarkStart w:id="54" w:name="_Toc53041183"/>
      <w:bookmarkStart w:id="55" w:name="_Toc53041184"/>
      <w:bookmarkStart w:id="56" w:name="_Toc536117853"/>
      <w:bookmarkStart w:id="57" w:name="_Toc53041186"/>
      <w:bookmarkStart w:id="58" w:name="_Toc101369516"/>
      <w:bookmarkStart w:id="59" w:name="_Toc190432500"/>
      <w:bookmarkEnd w:id="53"/>
      <w:bookmarkEnd w:id="54"/>
      <w:bookmarkEnd w:id="55"/>
      <w:r>
        <w:lastRenderedPageBreak/>
        <w:t>Informasjonsplikt ved insolvens</w:t>
      </w:r>
      <w:bookmarkEnd w:id="56"/>
      <w:bookmarkEnd w:id="57"/>
      <w:bookmarkEnd w:id="58"/>
      <w:bookmarkEnd w:id="59"/>
    </w:p>
    <w:p w14:paraId="63597D30" w14:textId="44DE46E9" w:rsidR="00D20F61" w:rsidRDefault="006C673B" w:rsidP="006C673B">
      <w:pPr>
        <w:pStyle w:val="Default"/>
        <w:rPr>
          <w:rFonts w:ascii="Aptos Light" w:eastAsia="Times New Roman" w:hAnsi="Aptos Light" w:cs="Arial"/>
          <w:color w:val="000000" w:themeColor="text1"/>
        </w:rPr>
      </w:pPr>
      <w:bookmarkStart w:id="60" w:name="_Toc536117854"/>
      <w:bookmarkStart w:id="61" w:name="_Toc53041187"/>
      <w:bookmarkStart w:id="62" w:name="_Toc101369517"/>
      <w:r w:rsidRPr="00161BAB">
        <w:rPr>
          <w:rFonts w:ascii="Aptos Light" w:eastAsia="Times New Roman" w:hAnsi="Aptos Light" w:cs="Arial"/>
          <w:color w:val="000000" w:themeColor="text1"/>
        </w:rPr>
        <w:t xml:space="preserve">Leverandøren skal uten ugrunnet opphold skriftlig informere Oppdragsgiver dersom </w:t>
      </w:r>
      <w:r w:rsidR="00D20F61" w:rsidRPr="00D20F61">
        <w:rPr>
          <w:rFonts w:ascii="Aptos Light" w:eastAsia="Times New Roman" w:hAnsi="Aptos Light" w:cs="Arial"/>
          <w:color w:val="000000" w:themeColor="text1"/>
        </w:rPr>
        <w:t>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77DE07A6" w14:textId="0D41D201" w:rsidR="006C673B" w:rsidRPr="00161BAB" w:rsidRDefault="006C673B" w:rsidP="006C673B">
      <w:pPr>
        <w:pStyle w:val="Default"/>
        <w:rPr>
          <w:rFonts w:ascii="Aptos Light" w:eastAsia="Times New Roman" w:hAnsi="Aptos Light" w:cs="Arial"/>
          <w:color w:val="000000" w:themeColor="text1"/>
        </w:rPr>
      </w:pPr>
      <w:r w:rsidRPr="00161BAB">
        <w:rPr>
          <w:rFonts w:ascii="Aptos Light" w:eastAsia="Times New Roman" w:hAnsi="Aptos Light" w:cs="Arial"/>
          <w:color w:val="000000" w:themeColor="text1"/>
        </w:rPr>
        <w:t>Det samme gjelder ved begjæring om åpnet rekonstruksjonsforhandling og i andre tilfeller hvor Leverandør</w:t>
      </w:r>
      <w:r w:rsidR="00AA35EB">
        <w:rPr>
          <w:rFonts w:ascii="Aptos Light" w:eastAsia="Times New Roman" w:hAnsi="Aptos Light" w:cs="Arial"/>
          <w:color w:val="000000" w:themeColor="text1"/>
        </w:rPr>
        <w:t>en</w:t>
      </w:r>
      <w:r w:rsidRPr="00161BAB">
        <w:rPr>
          <w:rFonts w:ascii="Aptos Light" w:eastAsia="Times New Roman" w:hAnsi="Aptos Light" w:cs="Arial"/>
          <w:color w:val="000000" w:themeColor="text1"/>
        </w:rPr>
        <w:t xml:space="preserve"> får betydelige likviditetsproblemer. Denne varslingsplikt</w:t>
      </w:r>
      <w:r w:rsidR="00AA35EB">
        <w:rPr>
          <w:rFonts w:ascii="Aptos Light" w:eastAsia="Times New Roman" w:hAnsi="Aptos Light" w:cs="Arial"/>
          <w:color w:val="000000" w:themeColor="text1"/>
        </w:rPr>
        <w:t>en</w:t>
      </w:r>
      <w:r w:rsidRPr="00161BAB">
        <w:rPr>
          <w:rFonts w:ascii="Aptos Light" w:eastAsia="Times New Roman" w:hAnsi="Aptos Light" w:cs="Arial"/>
          <w:color w:val="000000" w:themeColor="text1"/>
        </w:rPr>
        <w:t xml:space="preserve"> gjelder også om det </w:t>
      </w:r>
      <w:proofErr w:type="gramStart"/>
      <w:r w:rsidRPr="00161BAB">
        <w:rPr>
          <w:rFonts w:ascii="Aptos Light" w:eastAsia="Times New Roman" w:hAnsi="Aptos Light" w:cs="Arial"/>
          <w:color w:val="000000" w:themeColor="text1"/>
        </w:rPr>
        <w:t>begjæres</w:t>
      </w:r>
      <w:proofErr w:type="gramEnd"/>
      <w:r w:rsidRPr="00161BAB">
        <w:rPr>
          <w:rFonts w:ascii="Aptos Light" w:eastAsia="Times New Roman" w:hAnsi="Aptos Light" w:cs="Arial"/>
          <w:color w:val="000000" w:themeColor="text1"/>
        </w:rPr>
        <w:t xml:space="preserve"> utleggspant i Leverandørens formuesgoder etter tvangsfullbyrdelsesloven. </w:t>
      </w:r>
    </w:p>
    <w:p w14:paraId="1BD869DC" w14:textId="77777777" w:rsidR="006C673B" w:rsidRPr="00161BAB" w:rsidRDefault="006C673B" w:rsidP="006C673B">
      <w:pPr>
        <w:pStyle w:val="Default"/>
        <w:rPr>
          <w:rFonts w:ascii="Aptos Light" w:eastAsia="Times New Roman" w:hAnsi="Aptos Light" w:cs="Arial"/>
          <w:color w:val="000000" w:themeColor="text1"/>
        </w:rPr>
      </w:pPr>
    </w:p>
    <w:p w14:paraId="5861EED1" w14:textId="312218C0" w:rsidR="006C673B" w:rsidRPr="00161BAB" w:rsidRDefault="006C673B" w:rsidP="006C673B">
      <w:pPr>
        <w:rPr>
          <w:rFonts w:eastAsia="Times New Roman"/>
        </w:rPr>
      </w:pPr>
      <w:r w:rsidRPr="00161BAB">
        <w:rPr>
          <w:rFonts w:eastAsia="Times New Roman"/>
        </w:rPr>
        <w:t>Ethvert brudd på ovennevnte varslingsplikter anses som vesentlig mislighold av avtalen som gir rett til heving av avtalen.</w:t>
      </w:r>
    </w:p>
    <w:p w14:paraId="25B2241E" w14:textId="77777777" w:rsidR="00161BAB" w:rsidRPr="00DB4108" w:rsidRDefault="00161BAB" w:rsidP="006C673B">
      <w:pPr>
        <w:rPr>
          <w:iCs/>
        </w:rPr>
      </w:pPr>
    </w:p>
    <w:p w14:paraId="4013B638" w14:textId="041C53EC" w:rsidR="006C673B" w:rsidRPr="00A63A55" w:rsidRDefault="006C673B" w:rsidP="006C673B">
      <w:pPr>
        <w:pStyle w:val="Overskrift2"/>
      </w:pPr>
      <w:bookmarkStart w:id="63" w:name="_Toc190432501"/>
      <w:r w:rsidRPr="00A63A55">
        <w:t xml:space="preserve">Leverandørens forpliktelser i forbindelse med </w:t>
      </w:r>
      <w:r w:rsidR="00AA35EB">
        <w:t>opphør</w:t>
      </w:r>
      <w:r w:rsidR="00AA35EB" w:rsidRPr="00A63A55">
        <w:t xml:space="preserve"> </w:t>
      </w:r>
      <w:r w:rsidRPr="00A63A55">
        <w:t xml:space="preserve">av </w:t>
      </w:r>
      <w:r w:rsidR="00AA35EB">
        <w:t>Ramme</w:t>
      </w:r>
      <w:r w:rsidRPr="00A63A55">
        <w:t>avtalen</w:t>
      </w:r>
      <w:bookmarkEnd w:id="60"/>
      <w:bookmarkEnd w:id="61"/>
      <w:bookmarkEnd w:id="62"/>
      <w:bookmarkEnd w:id="63"/>
    </w:p>
    <w:p w14:paraId="4EDBE081" w14:textId="7762A1FC" w:rsidR="00AA35EB" w:rsidRDefault="006C673B" w:rsidP="006C673B">
      <w:pPr>
        <w:rPr>
          <w:rFonts w:eastAsia="Times New Roman"/>
        </w:rPr>
      </w:pPr>
      <w:r w:rsidRPr="00A63A55">
        <w:rPr>
          <w:rFonts w:eastAsia="Times New Roman"/>
        </w:rPr>
        <w:t xml:space="preserve">Ved opphør av </w:t>
      </w:r>
      <w:r>
        <w:rPr>
          <w:rFonts w:eastAsia="Times New Roman"/>
        </w:rPr>
        <w:t>Rammeavtalen</w:t>
      </w:r>
      <w:r w:rsidRPr="00A63A55">
        <w:rPr>
          <w:rFonts w:eastAsia="Times New Roman"/>
        </w:rPr>
        <w:t xml:space="preserve"> skal Leverandøren</w:t>
      </w:r>
      <w:r w:rsidR="00AA35EB">
        <w:rPr>
          <w:rFonts w:eastAsia="Times New Roman"/>
        </w:rPr>
        <w:t>,</w:t>
      </w:r>
      <w:r w:rsidRPr="00A63A55">
        <w:rPr>
          <w:rFonts w:eastAsia="Times New Roman"/>
        </w:rPr>
        <w:t xml:space="preserve"> på Oppdragsgivers anmodning</w:t>
      </w:r>
      <w:r w:rsidR="00AA35EB">
        <w:rPr>
          <w:rFonts w:eastAsia="Times New Roman"/>
        </w:rPr>
        <w:t>,</w:t>
      </w:r>
      <w:r w:rsidRPr="00A63A55">
        <w:rPr>
          <w:rFonts w:eastAsia="Times New Roman"/>
        </w:rPr>
        <w:t xml:space="preserve"> lojalt og aktivt bidra med </w:t>
      </w:r>
      <w:r w:rsidR="00AA35EB" w:rsidRPr="00AA35EB">
        <w:rPr>
          <w:rFonts w:eastAsia="Times New Roman"/>
        </w:rPr>
        <w:t xml:space="preserve">nødvendige </w:t>
      </w:r>
      <w:r w:rsidRPr="00A63A55">
        <w:rPr>
          <w:rFonts w:eastAsia="Times New Roman"/>
        </w:rPr>
        <w:t xml:space="preserve">opplysninger om avtaleforholdet. Dette omfatter de opplysninger </w:t>
      </w:r>
      <w:r w:rsidR="00AA35EB" w:rsidRPr="00AA35EB">
        <w:rPr>
          <w:rFonts w:eastAsia="Times New Roman"/>
        </w:rPr>
        <w:t xml:space="preserve">som </w:t>
      </w:r>
      <w:r w:rsidRPr="00A63A55">
        <w:rPr>
          <w:rFonts w:eastAsia="Times New Roman"/>
        </w:rPr>
        <w:t xml:space="preserve">Oppdragsgiver finner nødvendig ved konkurranseutsetting av avtalen, samt ved overgang til og etablering av avtale med ny leverandør. </w:t>
      </w:r>
      <w:r w:rsidR="00AA35EB">
        <w:rPr>
          <w:rFonts w:eastAsia="Times New Roman"/>
        </w:rPr>
        <w:t xml:space="preserve">Disse </w:t>
      </w:r>
      <w:r w:rsidR="0097472F">
        <w:rPr>
          <w:rFonts w:eastAsia="Times New Roman"/>
        </w:rPr>
        <w:t>f</w:t>
      </w:r>
      <w:r w:rsidR="0097472F" w:rsidRPr="00A63A55">
        <w:rPr>
          <w:rFonts w:eastAsia="Times New Roman"/>
        </w:rPr>
        <w:t xml:space="preserve">orpliktelsene </w:t>
      </w:r>
      <w:r w:rsidR="0097472F">
        <w:rPr>
          <w:rFonts w:eastAsia="Times New Roman"/>
        </w:rPr>
        <w:t>skal</w:t>
      </w:r>
      <w:r w:rsidR="00AA35EB">
        <w:rPr>
          <w:rFonts w:eastAsia="Times New Roman"/>
        </w:rPr>
        <w:t xml:space="preserve"> utføres</w:t>
      </w:r>
      <w:r w:rsidRPr="00A63A55">
        <w:rPr>
          <w:rFonts w:eastAsia="Times New Roman"/>
        </w:rPr>
        <w:t xml:space="preserve"> vederlagsfritt</w:t>
      </w:r>
      <w:r w:rsidR="00AA35EB">
        <w:rPr>
          <w:rFonts w:eastAsia="Times New Roman"/>
        </w:rPr>
        <w:t xml:space="preserve"> av Leverandøren</w:t>
      </w:r>
      <w:r w:rsidRPr="00A63A55">
        <w:rPr>
          <w:rFonts w:eastAsia="Times New Roman"/>
        </w:rPr>
        <w:t xml:space="preserve">. </w:t>
      </w:r>
    </w:p>
    <w:p w14:paraId="72BE6BEB" w14:textId="77777777" w:rsidR="00AA35EB" w:rsidRDefault="00AA35EB" w:rsidP="006C673B">
      <w:pPr>
        <w:rPr>
          <w:rFonts w:eastAsia="Times New Roman"/>
        </w:rPr>
      </w:pPr>
    </w:p>
    <w:p w14:paraId="41FF2FEA" w14:textId="77777777" w:rsidR="006C673B" w:rsidRPr="00116795" w:rsidRDefault="006C673B" w:rsidP="006C673B">
      <w:pPr>
        <w:pStyle w:val="Overskrift1"/>
      </w:pPr>
      <w:bookmarkStart w:id="64" w:name="_Toc536117855"/>
      <w:bookmarkStart w:id="65" w:name="_Toc53041188"/>
      <w:bookmarkStart w:id="66" w:name="_Toc101369518"/>
      <w:bookmarkStart w:id="67" w:name="_Toc190432502"/>
      <w:bookmarkStart w:id="68" w:name="_Toc220684178"/>
      <w:r w:rsidRPr="00116795">
        <w:t>Leverandørens mislighold</w:t>
      </w:r>
      <w:bookmarkEnd w:id="64"/>
      <w:bookmarkEnd w:id="65"/>
      <w:bookmarkEnd w:id="66"/>
      <w:bookmarkEnd w:id="67"/>
      <w:bookmarkEnd w:id="68"/>
    </w:p>
    <w:p w14:paraId="75DE0BC8" w14:textId="77777777" w:rsidR="006C673B" w:rsidRPr="00116795" w:rsidRDefault="006C673B" w:rsidP="006C673B">
      <w:pPr>
        <w:pStyle w:val="Overskrift2"/>
      </w:pPr>
      <w:bookmarkStart w:id="69" w:name="_Toc536117856"/>
      <w:bookmarkStart w:id="70" w:name="_Toc53041189"/>
      <w:bookmarkStart w:id="71" w:name="_Toc101369519"/>
      <w:bookmarkStart w:id="72" w:name="_Toc190432503"/>
      <w:r w:rsidRPr="00116795">
        <w:t>Mangel</w:t>
      </w:r>
      <w:bookmarkEnd w:id="69"/>
      <w:bookmarkEnd w:id="70"/>
      <w:bookmarkEnd w:id="71"/>
      <w:bookmarkEnd w:id="72"/>
    </w:p>
    <w:p w14:paraId="72191AA3" w14:textId="440A7B36" w:rsidR="00087C98" w:rsidRPr="0097472F" w:rsidRDefault="00087C98" w:rsidP="0097472F">
      <w:pPr>
        <w:pStyle w:val="Overskrift3"/>
      </w:pPr>
      <w:r w:rsidRPr="0097472F">
        <w:t>Hva som utgjør en mangel</w:t>
      </w:r>
    </w:p>
    <w:p w14:paraId="6276E773" w14:textId="33ABD75D" w:rsidR="006C673B" w:rsidRDefault="006C673B" w:rsidP="006C673B">
      <w:pPr>
        <w:rPr>
          <w:rFonts w:eastAsia="Times New Roman"/>
        </w:rPr>
      </w:pPr>
      <w:r>
        <w:rPr>
          <w:rFonts w:eastAsia="Times New Roman"/>
        </w:rPr>
        <w:t xml:space="preserve">Det foreligger </w:t>
      </w:r>
      <w:r w:rsidR="00F1313E">
        <w:rPr>
          <w:rFonts w:eastAsia="Times New Roman"/>
        </w:rPr>
        <w:t xml:space="preserve">en </w:t>
      </w:r>
      <w:r>
        <w:rPr>
          <w:rFonts w:eastAsia="Times New Roman"/>
        </w:rPr>
        <w:t xml:space="preserve">mangel dersom </w:t>
      </w:r>
      <w:r w:rsidR="00534E07">
        <w:rPr>
          <w:rFonts w:eastAsia="Times New Roman"/>
        </w:rPr>
        <w:t>resultatet av tjenestene ikke er</w:t>
      </w:r>
      <w:r w:rsidR="00534E07" w:rsidRPr="00224D0D">
        <w:rPr>
          <w:rFonts w:eastAsia="Times New Roman"/>
        </w:rPr>
        <w:t xml:space="preserve"> i samsvar med de krav til art, </w:t>
      </w:r>
      <w:r w:rsidR="00534E07">
        <w:rPr>
          <w:rFonts w:eastAsia="Times New Roman"/>
        </w:rPr>
        <w:t>omfang</w:t>
      </w:r>
      <w:r w:rsidR="00534E07" w:rsidRPr="00224D0D">
        <w:rPr>
          <w:rFonts w:eastAsia="Times New Roman"/>
        </w:rPr>
        <w:t xml:space="preserve">, </w:t>
      </w:r>
      <w:r w:rsidR="00534E07">
        <w:rPr>
          <w:rFonts w:eastAsia="Times New Roman"/>
        </w:rPr>
        <w:t xml:space="preserve">funksjon, </w:t>
      </w:r>
      <w:r w:rsidR="00534E07" w:rsidRPr="00224D0D">
        <w:rPr>
          <w:rFonts w:eastAsia="Times New Roman"/>
        </w:rPr>
        <w:t>kvalitet</w:t>
      </w:r>
      <w:r w:rsidR="00534E07">
        <w:rPr>
          <w:rFonts w:eastAsia="Times New Roman"/>
        </w:rPr>
        <w:t>, sikkerhet og</w:t>
      </w:r>
      <w:r w:rsidR="00534E07" w:rsidRPr="00224D0D">
        <w:rPr>
          <w:rFonts w:eastAsia="Times New Roman"/>
        </w:rPr>
        <w:t xml:space="preserve"> andre egenskaper som følger av Ramme</w:t>
      </w:r>
      <w:r w:rsidR="00534E07">
        <w:rPr>
          <w:rFonts w:eastAsia="Times New Roman"/>
        </w:rPr>
        <w:t>a</w:t>
      </w:r>
      <w:r w:rsidR="00534E07" w:rsidRPr="00224D0D">
        <w:rPr>
          <w:rFonts w:eastAsia="Times New Roman"/>
        </w:rPr>
        <w:t>vtalen</w:t>
      </w:r>
      <w:r w:rsidR="00534E07">
        <w:rPr>
          <w:rFonts w:eastAsia="Times New Roman"/>
        </w:rPr>
        <w:t xml:space="preserve"> eller avropet</w:t>
      </w:r>
      <w:r w:rsidRPr="00224D0D">
        <w:rPr>
          <w:rFonts w:eastAsia="Times New Roman"/>
        </w:rPr>
        <w:t>.</w:t>
      </w:r>
    </w:p>
    <w:p w14:paraId="069A00EB" w14:textId="77777777" w:rsidR="006C673B" w:rsidRDefault="006C673B" w:rsidP="006C673B">
      <w:pPr>
        <w:rPr>
          <w:rFonts w:eastAsia="Times New Roman"/>
        </w:rPr>
      </w:pPr>
    </w:p>
    <w:p w14:paraId="5D21FE8D" w14:textId="3AB5089D" w:rsidR="006C673B" w:rsidRDefault="009157CB" w:rsidP="006C673B">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resultatet av tjenestene krenker tredjeparts rettigheter, eller avviker fra Rammeavtalen eller avropet </w:t>
      </w:r>
      <w:proofErr w:type="gramStart"/>
      <w:r>
        <w:rPr>
          <w:rFonts w:eastAsia="Times New Roman"/>
        </w:rPr>
        <w:t>hva gjelder</w:t>
      </w:r>
      <w:proofErr w:type="gramEnd"/>
      <w:r>
        <w:rPr>
          <w:rFonts w:eastAsia="Times New Roman"/>
        </w:rPr>
        <w:t xml:space="preserve"> </w:t>
      </w:r>
      <w:r w:rsidRPr="00AD47EF">
        <w:rPr>
          <w:rFonts w:eastAsia="Times New Roman"/>
        </w:rPr>
        <w:t>garantier</w:t>
      </w:r>
      <w:r>
        <w:rPr>
          <w:rFonts w:eastAsia="Times New Roman"/>
        </w:rPr>
        <w:t xml:space="preserve"> og lignende.</w:t>
      </w:r>
      <w:r w:rsidR="006C673B" w:rsidRPr="003D0926">
        <w:rPr>
          <w:rFonts w:eastAsia="Times New Roman"/>
        </w:rPr>
        <w:br/>
      </w:r>
    </w:p>
    <w:p w14:paraId="23BB7CFD" w14:textId="054C2CD7" w:rsidR="00E73FDC" w:rsidRDefault="006C673B" w:rsidP="006C673B">
      <w:pPr>
        <w:rPr>
          <w:rFonts w:eastAsia="Times New Roman"/>
        </w:rPr>
      </w:pPr>
      <w:r w:rsidRPr="00040C6A">
        <w:rPr>
          <w:rFonts w:eastAsia="Times New Roman"/>
        </w:rPr>
        <w:t xml:space="preserve">Det foreligger </w:t>
      </w:r>
      <w:r w:rsidR="00E73FDC">
        <w:rPr>
          <w:rFonts w:eastAsia="Times New Roman"/>
        </w:rPr>
        <w:t>imidlertid</w:t>
      </w:r>
      <w:r w:rsidR="00E73FDC" w:rsidRPr="00040C6A">
        <w:rPr>
          <w:rFonts w:eastAsia="Times New Roman"/>
        </w:rPr>
        <w:t xml:space="preserve"> </w:t>
      </w:r>
      <w:r w:rsidRPr="00040C6A">
        <w:rPr>
          <w:rFonts w:eastAsia="Times New Roman"/>
        </w:rPr>
        <w:t>ikke en mangel dersom Leverandør</w:t>
      </w:r>
      <w:r>
        <w:rPr>
          <w:rFonts w:eastAsia="Times New Roman"/>
        </w:rPr>
        <w:t>en</w:t>
      </w:r>
      <w:r w:rsidRPr="00040C6A">
        <w:rPr>
          <w:rFonts w:eastAsia="Times New Roman"/>
        </w:rPr>
        <w:t xml:space="preserve"> godtgjør at mangelen skyldes Oppdragsgiver</w:t>
      </w:r>
      <w:r w:rsidR="008701DA">
        <w:rPr>
          <w:rFonts w:eastAsia="Times New Roman"/>
        </w:rPr>
        <w:t>,</w:t>
      </w:r>
      <w:r>
        <w:rPr>
          <w:rFonts w:eastAsia="Times New Roman"/>
        </w:rPr>
        <w:t xml:space="preserve"> forhold på Oppdragsgiver</w:t>
      </w:r>
      <w:r w:rsidR="00F1313E">
        <w:rPr>
          <w:rFonts w:eastAsia="Times New Roman"/>
        </w:rPr>
        <w:t>s</w:t>
      </w:r>
      <w:r>
        <w:rPr>
          <w:rFonts w:eastAsia="Times New Roman"/>
        </w:rPr>
        <w:t xml:space="preserve"> side</w:t>
      </w:r>
      <w:r w:rsidR="008701DA">
        <w:rPr>
          <w:rFonts w:eastAsia="Times New Roman"/>
        </w:rPr>
        <w:t>, eller force majeure, jf. punkt 12</w:t>
      </w:r>
      <w:r>
        <w:rPr>
          <w:rFonts w:eastAsia="Times New Roman"/>
        </w:rPr>
        <w:t xml:space="preserve">. </w:t>
      </w:r>
    </w:p>
    <w:p w14:paraId="4372F48C" w14:textId="77777777" w:rsidR="00087C98" w:rsidRPr="00C842CD" w:rsidRDefault="00087C98" w:rsidP="006C673B">
      <w:pPr>
        <w:rPr>
          <w:rFonts w:eastAsiaTheme="majorEastAsia"/>
        </w:rPr>
      </w:pPr>
    </w:p>
    <w:p w14:paraId="3F15EF7F" w14:textId="66F1A5AC" w:rsidR="006C673B" w:rsidRPr="00116795" w:rsidRDefault="006C673B" w:rsidP="00CF109E">
      <w:pPr>
        <w:pStyle w:val="Overskrift3"/>
      </w:pPr>
      <w:bookmarkStart w:id="73" w:name="_Toc536117857"/>
      <w:bookmarkStart w:id="74" w:name="_Toc53041190"/>
      <w:bookmarkStart w:id="75" w:name="_Toc101369520"/>
      <w:bookmarkStart w:id="76" w:name="_Toc190432504"/>
      <w:r>
        <w:lastRenderedPageBreak/>
        <w:t>Oppdragsgivers reklamasjon</w:t>
      </w:r>
      <w:bookmarkEnd w:id="73"/>
      <w:bookmarkEnd w:id="74"/>
      <w:bookmarkEnd w:id="75"/>
      <w:bookmarkEnd w:id="76"/>
      <w:r w:rsidR="00087C98">
        <w:t xml:space="preserve"> ved mangel</w:t>
      </w:r>
    </w:p>
    <w:p w14:paraId="4791BF2A" w14:textId="40579958" w:rsidR="006C673B" w:rsidRDefault="006C673B" w:rsidP="006C673B">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sidR="00E73FDC">
        <w:rPr>
          <w:rFonts w:eastAsia="Times New Roman"/>
        </w:rPr>
        <w:t>den</w:t>
      </w:r>
      <w:r w:rsidR="00E73FDC" w:rsidRPr="00224D0D">
        <w:rPr>
          <w:rFonts w:eastAsia="Times New Roman"/>
        </w:rPr>
        <w:t xml:space="preserve"> </w:t>
      </w:r>
      <w:r w:rsidRPr="00224D0D">
        <w:rPr>
          <w:rFonts w:eastAsia="Times New Roman"/>
        </w:rPr>
        <w:t>ble oppdaget.</w:t>
      </w:r>
    </w:p>
    <w:p w14:paraId="3D5F9AE8" w14:textId="77777777" w:rsidR="006C673B" w:rsidRDefault="006C673B" w:rsidP="006C673B">
      <w:pPr>
        <w:rPr>
          <w:rFonts w:eastAsia="Times New Roman"/>
        </w:rPr>
      </w:pPr>
    </w:p>
    <w:p w14:paraId="77930C01" w14:textId="77777777" w:rsidR="00161B75" w:rsidRPr="00E73FDC" w:rsidRDefault="00161B75" w:rsidP="00161B75">
      <w:pPr>
        <w:rPr>
          <w:rFonts w:eastAsia="Times New Roman"/>
        </w:rPr>
      </w:pPr>
      <w:r w:rsidRPr="00224D0D">
        <w:rPr>
          <w:rFonts w:eastAsia="Times New Roman"/>
        </w:rPr>
        <w:t xml:space="preserve">Oppdragsgiver kan i alle tilfeller ikke reklamere senere enn 24 måneder etter </w:t>
      </w:r>
      <w:r>
        <w:rPr>
          <w:rFonts w:eastAsia="Times New Roman"/>
        </w:rPr>
        <w:t>at tjenestene er utført</w:t>
      </w:r>
      <w:r w:rsidRPr="00F1313E">
        <w:rPr>
          <w:rFonts w:eastAsia="Times New Roman"/>
        </w:rPr>
        <w:t>.</w:t>
      </w:r>
    </w:p>
    <w:p w14:paraId="3401B00F" w14:textId="77777777" w:rsidR="006C673B" w:rsidRPr="00224D0D" w:rsidRDefault="006C673B" w:rsidP="006C673B">
      <w:pPr>
        <w:rPr>
          <w:rFonts w:eastAsia="Times New Roman"/>
        </w:rPr>
      </w:pPr>
    </w:p>
    <w:p w14:paraId="1267A3BB" w14:textId="4C517E2F" w:rsidR="006C673B" w:rsidRDefault="006F361D" w:rsidP="006C673B">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 xml:space="preserve">for </w:t>
      </w:r>
      <w:r>
        <w:rPr>
          <w:rFonts w:eastAsia="Times New Roman"/>
        </w:rPr>
        <w:t>arbeid eller deler av arbeid som blir avhjulpet</w:t>
      </w:r>
      <w:r w:rsidRPr="00224D0D">
        <w:rPr>
          <w:rFonts w:eastAsia="Times New Roman"/>
        </w:rPr>
        <w:t xml:space="preserve"> regnet fra det tidspunkt </w:t>
      </w:r>
      <w:r>
        <w:rPr>
          <w:rFonts w:eastAsia="Times New Roman"/>
        </w:rPr>
        <w:t>avhjelpen fant sted</w:t>
      </w:r>
      <w:r w:rsidRPr="00224D0D">
        <w:rPr>
          <w:rFonts w:eastAsia="Times New Roman"/>
        </w:rPr>
        <w:t>. Reklamasjonsfristen begynner ikke å løpe så lenge det utføres rettingsarbeid eller annen aktivitet som er nødvendig for å oppfylle kravene i Rammeavtalen.</w:t>
      </w:r>
    </w:p>
    <w:p w14:paraId="3B8293EE" w14:textId="77777777" w:rsidR="006F361D" w:rsidRPr="00224D0D" w:rsidRDefault="006F361D" w:rsidP="006C673B">
      <w:pPr>
        <w:rPr>
          <w:rFonts w:eastAsia="Times New Roman"/>
        </w:rPr>
      </w:pPr>
    </w:p>
    <w:p w14:paraId="21E973E3" w14:textId="5DE6D895" w:rsidR="00DB018C" w:rsidRDefault="006C673B" w:rsidP="00DB018C">
      <w:pPr>
        <w:rPr>
          <w:rFonts w:eastAsia="Times New Roman"/>
        </w:rPr>
      </w:pPr>
      <w:r w:rsidRPr="00224D0D">
        <w:rPr>
          <w:rFonts w:eastAsia="Times New Roman"/>
        </w:rPr>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06446970" w14:textId="77777777" w:rsidR="00161BAB" w:rsidRPr="00E94854" w:rsidRDefault="00161BAB" w:rsidP="006C673B"/>
    <w:p w14:paraId="45C76B26" w14:textId="77777777" w:rsidR="005C53E1" w:rsidRPr="00116795" w:rsidRDefault="005C53E1" w:rsidP="00D77F3B">
      <w:pPr>
        <w:pStyle w:val="Overskrift3"/>
      </w:pPr>
      <w:bookmarkStart w:id="77" w:name="_Toc536117862"/>
      <w:bookmarkStart w:id="78" w:name="_Toc53041195"/>
      <w:bookmarkStart w:id="79" w:name="_Toc101369525"/>
      <w:bookmarkStart w:id="80" w:name="_Toc190432509"/>
      <w:bookmarkStart w:id="81" w:name="_Ref191384406"/>
      <w:bookmarkStart w:id="82" w:name="_Ref191384517"/>
      <w:bookmarkStart w:id="83" w:name="_Ref191384719"/>
      <w:bookmarkStart w:id="84" w:name="_Toc536117858"/>
      <w:bookmarkStart w:id="85" w:name="_Toc53041191"/>
      <w:bookmarkStart w:id="86" w:name="_Toc101369521"/>
      <w:bookmarkStart w:id="87" w:name="_Toc190432505"/>
      <w:bookmarkStart w:id="88" w:name="_Ref191386799"/>
      <w:r w:rsidRPr="00116795">
        <w:t>Avhjelp</w:t>
      </w:r>
      <w:bookmarkEnd w:id="77"/>
      <w:bookmarkEnd w:id="78"/>
      <w:bookmarkEnd w:id="79"/>
      <w:bookmarkEnd w:id="80"/>
      <w:bookmarkEnd w:id="81"/>
      <w:bookmarkEnd w:id="82"/>
      <w:bookmarkEnd w:id="83"/>
    </w:p>
    <w:p w14:paraId="5A221FBB" w14:textId="77777777" w:rsidR="00824794" w:rsidRDefault="00824794" w:rsidP="00824794">
      <w:pPr>
        <w:rPr>
          <w:rFonts w:eastAsia="Times New Roman"/>
        </w:rPr>
      </w:pPr>
      <w:r w:rsidRPr="00224D0D">
        <w:rPr>
          <w:rFonts w:eastAsia="Times New Roman"/>
        </w:rPr>
        <w:t xml:space="preserve">Når Oppdragsgiver reklamerer, skal Leverandøren iverksette avhjelp uten ugrunnet opphold. Avhjelp kan skje ved retting eller på annen måte som bidrar til at </w:t>
      </w:r>
      <w:r>
        <w:rPr>
          <w:rFonts w:eastAsia="Times New Roman"/>
        </w:rPr>
        <w:t>resultatet av tjenestene</w:t>
      </w:r>
      <w:r w:rsidRPr="00224D0D">
        <w:rPr>
          <w:rFonts w:eastAsia="Times New Roman"/>
        </w:rPr>
        <w:t xml:space="preserve"> </w:t>
      </w:r>
      <w:r>
        <w:rPr>
          <w:rFonts w:eastAsia="Times New Roman"/>
        </w:rPr>
        <w:t>oppfyller</w:t>
      </w:r>
      <w:r w:rsidRPr="00224D0D">
        <w:rPr>
          <w:rFonts w:eastAsia="Times New Roman"/>
        </w:rPr>
        <w:t xml:space="preserve"> avtalt</w:t>
      </w:r>
      <w:r>
        <w:rPr>
          <w:rFonts w:eastAsia="Times New Roman"/>
        </w:rPr>
        <w:t>e</w:t>
      </w:r>
      <w:r w:rsidRPr="00224D0D">
        <w:rPr>
          <w:rFonts w:eastAsia="Times New Roman"/>
        </w:rPr>
        <w:t xml:space="preserve"> </w:t>
      </w:r>
      <w:r>
        <w:rPr>
          <w:rFonts w:eastAsia="Times New Roman"/>
        </w:rPr>
        <w:t xml:space="preserve">krav </w:t>
      </w:r>
      <w:r w:rsidRPr="00224D0D">
        <w:rPr>
          <w:rFonts w:eastAsia="Times New Roman"/>
        </w:rPr>
        <w:t>etter Rammeavtalen</w:t>
      </w:r>
      <w:r>
        <w:rPr>
          <w:rFonts w:eastAsia="Times New Roman"/>
        </w:rPr>
        <w:t xml:space="preserve"> og det enkelte a</w:t>
      </w:r>
      <w:r w:rsidRPr="00224D0D">
        <w:rPr>
          <w:rFonts w:eastAsia="Times New Roman"/>
        </w:rPr>
        <w:t xml:space="preserve">vropet. </w:t>
      </w:r>
      <w:r>
        <w:rPr>
          <w:rFonts w:eastAsia="Times New Roman"/>
        </w:rPr>
        <w:t>Leverandøren kan ikke kreve å få utføre avhjelp dersom dette er til vesentlig ulempe for Oppdragsgiver.</w:t>
      </w:r>
    </w:p>
    <w:p w14:paraId="090D9984" w14:textId="77777777" w:rsidR="005C53E1" w:rsidRPr="00224D0D" w:rsidRDefault="005C53E1" w:rsidP="005C53E1">
      <w:pPr>
        <w:rPr>
          <w:rFonts w:eastAsia="Times New Roman"/>
        </w:rPr>
      </w:pPr>
    </w:p>
    <w:p w14:paraId="69C70B7B" w14:textId="7469A680" w:rsidR="005C53E1" w:rsidRDefault="005C53E1" w:rsidP="005C53E1">
      <w:pPr>
        <w:rPr>
          <w:rFonts w:eastAsia="Times New Roman"/>
        </w:rPr>
      </w:pPr>
      <w:r w:rsidRPr="00224D0D">
        <w:rPr>
          <w:rFonts w:eastAsia="Times New Roman"/>
        </w:rPr>
        <w:t>Leverandøren er ansvarlig for alle kostnader i forbindelse med avhjelpen.</w:t>
      </w:r>
    </w:p>
    <w:p w14:paraId="1410662C" w14:textId="77777777" w:rsidR="005C53E1" w:rsidRDefault="005C53E1" w:rsidP="005C53E1">
      <w:pPr>
        <w:rPr>
          <w:rFonts w:eastAsia="Times New Roman"/>
        </w:rPr>
      </w:pPr>
    </w:p>
    <w:p w14:paraId="542C5C75" w14:textId="45BAEBC1" w:rsidR="005C53E1" w:rsidRDefault="002D5ECE" w:rsidP="005C53E1">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w:t>
      </w:r>
      <w:r>
        <w:rPr>
          <w:rFonts w:eastAsia="Times New Roman"/>
        </w:rPr>
        <w:t xml:space="preserve"> mangelfull eller</w:t>
      </w:r>
      <w:r w:rsidRPr="00BD6E89">
        <w:rPr>
          <w:rFonts w:eastAsia="Times New Roman"/>
        </w:rPr>
        <w:t xml:space="preserve"> forsinket kontraktoppfyllelse</w:t>
      </w:r>
      <w:r>
        <w:rPr>
          <w:rFonts w:eastAsia="Times New Roman"/>
        </w:rPr>
        <w:t>.</w:t>
      </w:r>
    </w:p>
    <w:p w14:paraId="7C3226A6" w14:textId="77777777" w:rsidR="005C53E1" w:rsidRPr="00CF5CFC" w:rsidRDefault="005C53E1" w:rsidP="005C53E1">
      <w:pPr>
        <w:rPr>
          <w:rFonts w:eastAsia="Times New Roman"/>
        </w:rPr>
      </w:pPr>
    </w:p>
    <w:p w14:paraId="3E33EA6C" w14:textId="77777777" w:rsidR="005C53E1" w:rsidRPr="00116795" w:rsidRDefault="005C53E1" w:rsidP="00D77F3B">
      <w:pPr>
        <w:pStyle w:val="Overskrift3"/>
      </w:pPr>
      <w:bookmarkStart w:id="89" w:name="_Toc536117864"/>
      <w:bookmarkStart w:id="90" w:name="_Toc53041197"/>
      <w:bookmarkStart w:id="91" w:name="_Toc101369527"/>
      <w:bookmarkStart w:id="92" w:name="_Toc190432511"/>
      <w:r w:rsidRPr="00116795">
        <w:t>Prisavslag</w:t>
      </w:r>
      <w:bookmarkEnd w:id="89"/>
      <w:bookmarkEnd w:id="90"/>
      <w:bookmarkEnd w:id="91"/>
      <w:bookmarkEnd w:id="92"/>
    </w:p>
    <w:p w14:paraId="68B51124" w14:textId="5B9BC0D9" w:rsidR="005C53E1" w:rsidRPr="00D17E76" w:rsidRDefault="001C778C" w:rsidP="005C53E1">
      <w:pPr>
        <w:rPr>
          <w:rFonts w:eastAsia="Times New Roman"/>
        </w:rPr>
      </w:pPr>
      <w:r w:rsidRPr="00D17E76">
        <w:rPr>
          <w:rFonts w:eastAsia="Times New Roman"/>
        </w:rPr>
        <w:t xml:space="preserve">Dersom en mangel ikke avhjelpes i samsvar med punkt </w:t>
      </w:r>
      <w:r w:rsidR="00CE5684">
        <w:rPr>
          <w:rFonts w:eastAsia="Times New Roman"/>
        </w:rPr>
        <w:t>5.1.3</w:t>
      </w:r>
      <w:r w:rsidRPr="00D17E76">
        <w:rPr>
          <w:rFonts w:eastAsia="Times New Roman"/>
        </w:rPr>
        <w:t>, eller etter to forsøk ikke har lykkes i å avhjelpe mangelen, kan Oppdragsgiver kreve et forholdsmessig prisavslag.</w:t>
      </w:r>
      <w:r>
        <w:rPr>
          <w:rFonts w:eastAsia="Times New Roman"/>
        </w:rPr>
        <w:t xml:space="preserve"> </w:t>
      </w:r>
      <w:r w:rsidRPr="00904C48">
        <w:rPr>
          <w:rFonts w:eastAsia="Times New Roman"/>
        </w:rPr>
        <w:t xml:space="preserve">Prisavslaget settes til det det ville koste </w:t>
      </w:r>
      <w:r>
        <w:rPr>
          <w:rFonts w:eastAsia="Times New Roman"/>
        </w:rPr>
        <w:t>Oppdragsgiver</w:t>
      </w:r>
      <w:r w:rsidRPr="00904C48">
        <w:rPr>
          <w:rFonts w:eastAsia="Times New Roman"/>
        </w:rPr>
        <w:t xml:space="preserve"> å få mangelen rettet</w:t>
      </w:r>
      <w:r>
        <w:rPr>
          <w:rFonts w:eastAsia="Times New Roman"/>
          <w:b/>
          <w:bCs/>
        </w:rPr>
        <w:t>.</w:t>
      </w:r>
    </w:p>
    <w:p w14:paraId="055F7F1A" w14:textId="77777777" w:rsidR="005C53E1" w:rsidRPr="00D17E76" w:rsidRDefault="005C53E1" w:rsidP="005C53E1">
      <w:pPr>
        <w:rPr>
          <w:rFonts w:eastAsia="Times New Roman"/>
        </w:rPr>
      </w:pPr>
    </w:p>
    <w:p w14:paraId="025B6A5D" w14:textId="77777777" w:rsidR="00E043AF" w:rsidRPr="00D17E76" w:rsidRDefault="00E043AF" w:rsidP="00E043AF">
      <w:pPr>
        <w:rPr>
          <w:rFonts w:eastAsia="Times New Roman"/>
        </w:rPr>
      </w:pPr>
      <w:r w:rsidRPr="00D17E76">
        <w:rPr>
          <w:rFonts w:eastAsia="Times New Roman"/>
        </w:rPr>
        <w:t>Prisavslag kommer i tillegg til eventuell annen erstatning og/eller dagbot.</w:t>
      </w:r>
    </w:p>
    <w:p w14:paraId="080C269D" w14:textId="78A1D5B2" w:rsidR="00E043AF" w:rsidRDefault="00E043AF" w:rsidP="00E043AF">
      <w:pPr>
        <w:rPr>
          <w:rFonts w:eastAsia="Times New Roman"/>
        </w:rPr>
      </w:pPr>
      <w:r w:rsidRPr="00D17E76">
        <w:rPr>
          <w:rFonts w:eastAsia="Times New Roman"/>
        </w:rPr>
        <w:lastRenderedPageBreak/>
        <w:t xml:space="preserve">Dette gjelder likevel ikke dersom Oppdragsgiver avslår </w:t>
      </w:r>
      <w:r>
        <w:rPr>
          <w:rFonts w:eastAsia="Times New Roman"/>
        </w:rPr>
        <w:t>avhjelp</w:t>
      </w:r>
      <w:r w:rsidRPr="00D17E76">
        <w:rPr>
          <w:rFonts w:eastAsia="Times New Roman"/>
        </w:rPr>
        <w:t xml:space="preserve"> som Leverandøren har rett til å utføre, jf. punk</w:t>
      </w:r>
      <w:r w:rsidR="002875AF">
        <w:rPr>
          <w:rFonts w:eastAsia="Times New Roman"/>
        </w:rPr>
        <w:t>t 5.1.3</w:t>
      </w:r>
      <w:r w:rsidRPr="00D17E76">
        <w:rPr>
          <w:rFonts w:eastAsia="Times New Roman"/>
        </w:rPr>
        <w:t>.</w:t>
      </w:r>
    </w:p>
    <w:p w14:paraId="23AAA9BD" w14:textId="77777777" w:rsidR="005C53E1" w:rsidRDefault="005C53E1" w:rsidP="005C53E1">
      <w:pPr>
        <w:rPr>
          <w:rFonts w:eastAsia="Times New Roman"/>
        </w:rPr>
      </w:pPr>
    </w:p>
    <w:p w14:paraId="46DE1C1D" w14:textId="63DE8748" w:rsidR="005C53E1" w:rsidRPr="00557F9F" w:rsidRDefault="005C53E1" w:rsidP="00557F9F">
      <w:pPr>
        <w:pStyle w:val="Overskrift3"/>
      </w:pPr>
      <w:r w:rsidRPr="00557F9F">
        <w:t xml:space="preserve">Erstatning ved unnlatt </w:t>
      </w:r>
      <w:r>
        <w:t>avhjelp</w:t>
      </w:r>
    </w:p>
    <w:p w14:paraId="62D0C9C9" w14:textId="6D38AA98" w:rsidR="0022713B" w:rsidRDefault="005C53E1" w:rsidP="0022713B">
      <w:pPr>
        <w:rPr>
          <w:rFonts w:eastAsia="Times New Roman"/>
        </w:rPr>
      </w:pPr>
      <w:r w:rsidRPr="00DC6DEF">
        <w:rPr>
          <w:rFonts w:eastAsia="Times New Roman"/>
        </w:rPr>
        <w:t xml:space="preserve">Dersom en mangel ikke </w:t>
      </w:r>
      <w:r>
        <w:rPr>
          <w:rFonts w:eastAsia="Times New Roman"/>
        </w:rPr>
        <w:t>avhjelpes</w:t>
      </w:r>
      <w:r w:rsidRPr="00DC6DEF">
        <w:rPr>
          <w:rFonts w:eastAsia="Times New Roman"/>
        </w:rPr>
        <w:t xml:space="preserve"> i samsvar med punkt</w:t>
      </w:r>
      <w:r w:rsidR="002875AF">
        <w:rPr>
          <w:rFonts w:eastAsia="Times New Roman"/>
        </w:rPr>
        <w:t xml:space="preserve"> 5.1.3</w:t>
      </w:r>
      <w:r w:rsidRPr="00DC6DEF">
        <w:rPr>
          <w:rFonts w:eastAsia="Times New Roman"/>
        </w:rPr>
        <w:t xml:space="preserve">, kan </w:t>
      </w:r>
      <w:r>
        <w:rPr>
          <w:rFonts w:eastAsia="Times New Roman"/>
        </w:rPr>
        <w:t>Oppdragsgiver</w:t>
      </w:r>
      <w:r w:rsidRPr="00DC6DEF">
        <w:rPr>
          <w:rFonts w:eastAsia="Times New Roman"/>
        </w:rPr>
        <w:t xml:space="preserve"> kreve at Leverandøren betaler kostnadene til </w:t>
      </w:r>
      <w:r>
        <w:rPr>
          <w:rFonts w:eastAsia="Times New Roman"/>
        </w:rPr>
        <w:t>avhjelpen</w:t>
      </w:r>
      <w:r w:rsidRPr="00DC6DEF">
        <w:rPr>
          <w:rFonts w:eastAsia="Times New Roman"/>
        </w:rPr>
        <w:t xml:space="preserve"> utført av andre.</w:t>
      </w:r>
    </w:p>
    <w:p w14:paraId="00FBB8DF" w14:textId="77777777" w:rsidR="005C53E1" w:rsidRPr="00224D0D" w:rsidRDefault="005C53E1" w:rsidP="005C53E1">
      <w:pPr>
        <w:rPr>
          <w:rFonts w:eastAsia="Times New Roman"/>
        </w:rPr>
      </w:pPr>
    </w:p>
    <w:p w14:paraId="17110975" w14:textId="7D4DBBC8" w:rsidR="006C673B" w:rsidRDefault="006C673B" w:rsidP="006C673B">
      <w:pPr>
        <w:pStyle w:val="Overskrift2"/>
      </w:pPr>
      <w:r w:rsidRPr="00116795">
        <w:t>Forsinkelse</w:t>
      </w:r>
      <w:bookmarkEnd w:id="84"/>
      <w:bookmarkEnd w:id="85"/>
      <w:bookmarkEnd w:id="86"/>
      <w:bookmarkEnd w:id="87"/>
      <w:bookmarkEnd w:id="88"/>
    </w:p>
    <w:p w14:paraId="4E0979B0" w14:textId="5D426372" w:rsidR="00E0454F" w:rsidRPr="00E0454F" w:rsidRDefault="00E0454F" w:rsidP="00557F9F">
      <w:pPr>
        <w:pStyle w:val="Overskrift3"/>
      </w:pPr>
      <w:r w:rsidRPr="00E0454F">
        <w:t>Hva som utgjør forsinkelse</w:t>
      </w:r>
    </w:p>
    <w:p w14:paraId="03A49A29" w14:textId="7174DE7C" w:rsidR="006C673B" w:rsidRDefault="00F1313E" w:rsidP="006C673B">
      <w:pPr>
        <w:rPr>
          <w:rFonts w:eastAsia="Times New Roman"/>
        </w:rPr>
      </w:pPr>
      <w:r>
        <w:rPr>
          <w:rFonts w:eastAsia="Times New Roman"/>
        </w:rPr>
        <w:t>Dersom Leverandøren o</w:t>
      </w:r>
      <w:r w:rsidR="00F0398F">
        <w:rPr>
          <w:rFonts w:eastAsia="Times New Roman"/>
        </w:rPr>
        <w:t>versitte</w:t>
      </w:r>
      <w:r>
        <w:rPr>
          <w:rFonts w:eastAsia="Times New Roman"/>
        </w:rPr>
        <w:t>r</w:t>
      </w:r>
      <w:r w:rsidR="00F0398F">
        <w:rPr>
          <w:rFonts w:eastAsia="Times New Roman"/>
        </w:rPr>
        <w:t xml:space="preserve"> </w:t>
      </w:r>
      <w:r>
        <w:rPr>
          <w:rFonts w:eastAsia="Times New Roman"/>
        </w:rPr>
        <w:t>avtalte</w:t>
      </w:r>
      <w:r w:rsidR="00F0398F">
        <w:rPr>
          <w:rFonts w:eastAsia="Times New Roman"/>
        </w:rPr>
        <w:t xml:space="preserve"> frister</w:t>
      </w:r>
      <w:r w:rsidR="006C673B" w:rsidRPr="008F3D85">
        <w:rPr>
          <w:rFonts w:eastAsia="Times New Roman"/>
        </w:rPr>
        <w:t xml:space="preserve">, og dette ikke skyldes Oppdragsgiver eller forhold på </w:t>
      </w:r>
      <w:r w:rsidR="006C673B">
        <w:rPr>
          <w:rFonts w:eastAsia="Times New Roman"/>
        </w:rPr>
        <w:t>Oppdragsgivers</w:t>
      </w:r>
      <w:r w:rsidR="006C673B" w:rsidRPr="008F3D85">
        <w:rPr>
          <w:rFonts w:eastAsia="Times New Roman"/>
        </w:rPr>
        <w:t xml:space="preserve"> side</w:t>
      </w:r>
      <w:r w:rsidR="006C673B">
        <w:rPr>
          <w:rFonts w:eastAsia="Times New Roman"/>
        </w:rPr>
        <w:t>,</w:t>
      </w:r>
      <w:r w:rsidR="006C673B" w:rsidRPr="008F3D85">
        <w:rPr>
          <w:rFonts w:eastAsia="Times New Roman"/>
        </w:rPr>
        <w:t xml:space="preserve"> foreligger det en forsinkelse.</w:t>
      </w:r>
    </w:p>
    <w:p w14:paraId="5CBAC367" w14:textId="77777777" w:rsidR="006C673B" w:rsidRDefault="006C673B" w:rsidP="006C673B">
      <w:pPr>
        <w:rPr>
          <w:rFonts w:eastAsia="Times New Roman"/>
        </w:rPr>
      </w:pPr>
    </w:p>
    <w:p w14:paraId="40811B95" w14:textId="0D1286DA" w:rsidR="00E0454F" w:rsidRDefault="006C673B" w:rsidP="00E0454F">
      <w:pPr>
        <w:rPr>
          <w:rFonts w:eastAsia="Times New Roman"/>
        </w:rPr>
      </w:pPr>
      <w:r>
        <w:rPr>
          <w:rFonts w:eastAsia="Times New Roman"/>
        </w:rPr>
        <w:t xml:space="preserve">Det foreligger også forsinkelse dersom Leverandøren ikke overholder fristene for </w:t>
      </w:r>
      <w:r w:rsidRPr="00F1313E">
        <w:rPr>
          <w:rFonts w:eastAsia="Times New Roman"/>
        </w:rPr>
        <w:t xml:space="preserve">rapportering </w:t>
      </w:r>
      <w:r w:rsidR="00D745DF">
        <w:rPr>
          <w:rFonts w:eastAsia="Times New Roman"/>
        </w:rPr>
        <w:t xml:space="preserve">dersom dette er </w:t>
      </w:r>
      <w:r w:rsidRPr="00F1313E">
        <w:rPr>
          <w:rFonts w:eastAsia="Times New Roman"/>
        </w:rPr>
        <w:t xml:space="preserve">angitt i Bilag </w:t>
      </w:r>
      <w:r w:rsidR="009C03EA">
        <w:rPr>
          <w:rFonts w:eastAsia="Times New Roman"/>
        </w:rPr>
        <w:t>3</w:t>
      </w:r>
      <w:r w:rsidR="00616F69">
        <w:rPr>
          <w:rFonts w:eastAsia="Times New Roman"/>
        </w:rPr>
        <w:t xml:space="preserve"> </w:t>
      </w:r>
      <w:r w:rsidRPr="00F1313E">
        <w:rPr>
          <w:rFonts w:eastAsia="Times New Roman"/>
        </w:rPr>
        <w:t>Administrative bestemmelser.</w:t>
      </w:r>
    </w:p>
    <w:p w14:paraId="1B5823D1" w14:textId="77777777" w:rsidR="00161BAB" w:rsidRPr="008F3D85" w:rsidRDefault="00161BAB" w:rsidP="006C673B">
      <w:pPr>
        <w:rPr>
          <w:rFonts w:eastAsia="Times New Roman"/>
        </w:rPr>
      </w:pPr>
    </w:p>
    <w:p w14:paraId="54321CA2" w14:textId="77777777" w:rsidR="006C673B" w:rsidRPr="00116795" w:rsidRDefault="006C673B" w:rsidP="006C673B">
      <w:pPr>
        <w:pStyle w:val="Overskrift3"/>
      </w:pPr>
      <w:r w:rsidRPr="00116795">
        <w:t>Tilleggsfrist</w:t>
      </w:r>
    </w:p>
    <w:p w14:paraId="2181449A" w14:textId="649A8163" w:rsidR="006C673B" w:rsidRDefault="006C673B" w:rsidP="006C673B">
      <w:pPr>
        <w:rPr>
          <w:rFonts w:eastAsia="Times New Roman"/>
        </w:rPr>
      </w:pPr>
      <w:r w:rsidRPr="00224D0D">
        <w:rPr>
          <w:rFonts w:eastAsia="Times New Roman"/>
        </w:rPr>
        <w:t>Leverandøren kan be om tilleggsfrist dersom han ser a</w:t>
      </w:r>
      <w:r>
        <w:rPr>
          <w:rFonts w:eastAsia="Times New Roman"/>
        </w:rPr>
        <w:t xml:space="preserve">t </w:t>
      </w:r>
      <w:r w:rsidR="001267DD">
        <w:rPr>
          <w:rFonts w:eastAsia="Times New Roman"/>
        </w:rPr>
        <w:t>utførelsen av tjenestene</w:t>
      </w:r>
      <w:r>
        <w:rPr>
          <w:rFonts w:eastAsia="Times New Roman"/>
        </w:rPr>
        <w:t xml:space="preserve">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w:t>
      </w:r>
      <w:r w:rsidR="00E0454F">
        <w:rPr>
          <w:rFonts w:eastAsia="Times New Roman"/>
        </w:rPr>
        <w:t xml:space="preserve">den </w:t>
      </w:r>
      <w:r>
        <w:rPr>
          <w:rFonts w:eastAsia="Times New Roman"/>
        </w:rPr>
        <w:t>godkjent</w:t>
      </w:r>
      <w:r w:rsidR="00E0454F">
        <w:rPr>
          <w:rFonts w:eastAsia="Times New Roman"/>
        </w:rPr>
        <w:t>e</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773181F0" w14:textId="77777777" w:rsidR="006C673B" w:rsidRPr="00224D0D" w:rsidRDefault="006C673B" w:rsidP="006C673B">
      <w:pPr>
        <w:rPr>
          <w:rFonts w:eastAsia="Times New Roman"/>
        </w:rPr>
      </w:pPr>
    </w:p>
    <w:p w14:paraId="7CAEDA55" w14:textId="0F518DD5" w:rsidR="00E0454F" w:rsidRDefault="006C673B" w:rsidP="00E0454F">
      <w:pPr>
        <w:rPr>
          <w:rFonts w:eastAsia="Times New Roman"/>
        </w:rPr>
      </w:pPr>
      <w:r w:rsidRPr="00224D0D">
        <w:rPr>
          <w:rFonts w:eastAsia="Times New Roman"/>
        </w:rPr>
        <w:t>Tilleggsfrist</w:t>
      </w:r>
      <w:r w:rsidR="00E0454F">
        <w:rPr>
          <w:rFonts w:eastAsia="Times New Roman"/>
        </w:rPr>
        <w:t>en</w:t>
      </w:r>
      <w:r w:rsidRPr="00224D0D">
        <w:rPr>
          <w:rFonts w:eastAsia="Times New Roman"/>
        </w:rPr>
        <w:t xml:space="preserve"> har ingen virkning for Oppdragsgivers rett til heving, dagbot eller erstatning som er opparbeidet før tilleggsfristen ble avtalt.</w:t>
      </w:r>
    </w:p>
    <w:p w14:paraId="17483FC3" w14:textId="77777777" w:rsidR="00161BAB" w:rsidRDefault="00161BAB" w:rsidP="006C673B">
      <w:pPr>
        <w:rPr>
          <w:rFonts w:eastAsia="Times New Roman"/>
        </w:rPr>
      </w:pPr>
    </w:p>
    <w:p w14:paraId="2CA3D9FB" w14:textId="4D6BD8EA" w:rsidR="005C53E1" w:rsidRPr="00116795" w:rsidRDefault="005C53E1" w:rsidP="00653435">
      <w:pPr>
        <w:pStyle w:val="Overskrift3"/>
      </w:pPr>
      <w:bookmarkStart w:id="93" w:name="_Ref489266435"/>
      <w:bookmarkStart w:id="94" w:name="_Toc536117861"/>
      <w:bookmarkStart w:id="95" w:name="_Toc53041194"/>
      <w:bookmarkStart w:id="96" w:name="_Toc101369524"/>
      <w:bookmarkStart w:id="97" w:name="_Toc190432508"/>
      <w:bookmarkStart w:id="98" w:name="_Toc536117859"/>
      <w:bookmarkStart w:id="99" w:name="_Toc53041192"/>
      <w:bookmarkStart w:id="100" w:name="_Toc101369522"/>
      <w:bookmarkStart w:id="101" w:name="_Toc190432506"/>
      <w:r w:rsidRPr="00116795">
        <w:t>Dagbot</w:t>
      </w:r>
      <w:bookmarkEnd w:id="93"/>
      <w:r>
        <w:t xml:space="preserve"> ved forsinkelse</w:t>
      </w:r>
      <w:bookmarkEnd w:id="94"/>
      <w:bookmarkEnd w:id="95"/>
      <w:bookmarkEnd w:id="96"/>
      <w:bookmarkEnd w:id="97"/>
    </w:p>
    <w:p w14:paraId="5FD6EE2D" w14:textId="497D98F5" w:rsidR="005C53E1" w:rsidRDefault="00A16F44" w:rsidP="005C53E1">
      <w:pPr>
        <w:rPr>
          <w:rFonts w:eastAsia="Times New Roman"/>
        </w:rPr>
      </w:pPr>
      <w:r>
        <w:rPr>
          <w:rFonts w:eastAsia="Times New Roman"/>
        </w:rPr>
        <w:t xml:space="preserve">Dersom Oppdragsgiver har fastsatt at en eller flere frister i avropet er dagmulktbelagt, jf. punkt </w:t>
      </w:r>
      <w:r w:rsidR="00124D2B">
        <w:rPr>
          <w:rFonts w:eastAsia="Times New Roman"/>
        </w:rPr>
        <w:t>4.4</w:t>
      </w:r>
      <w:r>
        <w:rPr>
          <w:rFonts w:eastAsia="Times New Roman"/>
        </w:rPr>
        <w:t>, gir f</w:t>
      </w:r>
      <w:r w:rsidRPr="00224D0D">
        <w:rPr>
          <w:rFonts w:eastAsia="Times New Roman"/>
        </w:rPr>
        <w:t xml:space="preserve">orsinkelse fra Leverandørens side </w:t>
      </w:r>
      <w:r>
        <w:rPr>
          <w:rFonts w:eastAsia="Times New Roman"/>
        </w:rPr>
        <w:t xml:space="preserve">Oppdragsgiver rett til å kreve </w:t>
      </w:r>
      <w:r w:rsidRPr="00224D0D">
        <w:rPr>
          <w:rFonts w:eastAsia="Times New Roman"/>
        </w:rPr>
        <w:t>dagbot</w:t>
      </w:r>
      <w:r>
        <w:rPr>
          <w:rFonts w:eastAsia="Times New Roman"/>
        </w:rPr>
        <w:t xml:space="preserve"> uten dokumentasjon av tap ved forsinkelse, og uten hensyn til </w:t>
      </w:r>
      <w:r w:rsidRPr="00DF4112">
        <w:rPr>
          <w:rFonts w:eastAsia="Times New Roman"/>
        </w:rPr>
        <w:t>om andre krav er gjort gjeldende ovenfor Leverandøren</w:t>
      </w:r>
      <w:r w:rsidRPr="00224D0D">
        <w:rPr>
          <w:rFonts w:eastAsia="Times New Roman"/>
        </w:rPr>
        <w:t>.</w:t>
      </w:r>
    </w:p>
    <w:p w14:paraId="4DCA3812" w14:textId="77777777" w:rsidR="00A16F44" w:rsidRPr="00224D0D" w:rsidRDefault="00A16F44" w:rsidP="005C53E1">
      <w:pPr>
        <w:rPr>
          <w:rFonts w:eastAsia="Times New Roman"/>
        </w:rPr>
      </w:pPr>
    </w:p>
    <w:p w14:paraId="537C1EE5" w14:textId="63B5F060" w:rsidR="005C53E1" w:rsidRDefault="005C53E1" w:rsidP="005C53E1">
      <w:pPr>
        <w:rPr>
          <w:rFonts w:eastAsia="Times New Roman"/>
        </w:rPr>
      </w:pPr>
      <w:r w:rsidRPr="00A77422">
        <w:rPr>
          <w:rFonts w:eastAsia="Times New Roman"/>
        </w:rPr>
        <w:t xml:space="preserve">Dagboten utgjør 0,5 % av det totale avtalte vederlaget for avropet eksklusive merverdiavgift, eller NOK </w:t>
      </w:r>
      <w:r w:rsidR="00EB31DF" w:rsidRPr="00A77422">
        <w:rPr>
          <w:rFonts w:eastAsia="Times New Roman"/>
        </w:rPr>
        <w:t>1</w:t>
      </w:r>
      <w:r w:rsidR="00A77422" w:rsidRPr="00A77422">
        <w:rPr>
          <w:rFonts w:eastAsia="Times New Roman"/>
        </w:rPr>
        <w:t> </w:t>
      </w:r>
      <w:r w:rsidR="00EB31DF" w:rsidRPr="00A77422">
        <w:rPr>
          <w:rFonts w:eastAsia="Times New Roman"/>
        </w:rPr>
        <w:t>500</w:t>
      </w:r>
      <w:r w:rsidRPr="00A77422">
        <w:rPr>
          <w:rFonts w:eastAsia="Times New Roman"/>
        </w:rPr>
        <w:t xml:space="preserve"> </w:t>
      </w:r>
      <w:r w:rsidRPr="00E0454F">
        <w:rPr>
          <w:rFonts w:eastAsia="Times New Roman"/>
        </w:rPr>
        <w:t>(</w:t>
      </w:r>
      <w:r w:rsidRPr="00DF4112">
        <w:rPr>
          <w:rFonts w:eastAsia="Times New Roman"/>
        </w:rPr>
        <w:t>den høyeste av disse satsene skal benyttes</w:t>
      </w:r>
      <w:r w:rsidRPr="00E0454F">
        <w:rPr>
          <w:rFonts w:eastAsia="Times New Roman"/>
        </w:rPr>
        <w:t>)</w:t>
      </w:r>
      <w:r>
        <w:rPr>
          <w:rFonts w:eastAsia="Times New Roman"/>
        </w:rPr>
        <w:t xml:space="preserve">, </w:t>
      </w:r>
      <w:r w:rsidRPr="00224D0D">
        <w:rPr>
          <w:rFonts w:eastAsia="Times New Roman"/>
        </w:rPr>
        <w:t>per kalenderdag</w:t>
      </w:r>
      <w:r>
        <w:rPr>
          <w:rFonts w:eastAsia="Times New Roman"/>
        </w:rPr>
        <w:t xml:space="preserve"> regnet fra og med kalenderdagen forsinkelsen inntraff</w:t>
      </w:r>
      <w:r w:rsidRPr="00224D0D">
        <w:rPr>
          <w:rFonts w:eastAsia="Times New Roman"/>
        </w:rPr>
        <w:t xml:space="preserve">. </w:t>
      </w:r>
      <w:r>
        <w:rPr>
          <w:rFonts w:eastAsia="Times New Roman"/>
        </w:rPr>
        <w:t xml:space="preserve">Dagboten er begrenset </w:t>
      </w:r>
      <w:r>
        <w:rPr>
          <w:rFonts w:eastAsia="Times New Roman"/>
        </w:rPr>
        <w:lastRenderedPageBreak/>
        <w:t>oppad til 90</w:t>
      </w:r>
      <w:r>
        <w:rPr>
          <w:rFonts w:eastAsia="Times New Roman"/>
          <w:b/>
        </w:rPr>
        <w:t xml:space="preserve"> </w:t>
      </w:r>
      <w:r w:rsidRPr="00D955EE">
        <w:rPr>
          <w:rFonts w:eastAsia="Times New Roman"/>
        </w:rPr>
        <w:t>kalenderdager.</w:t>
      </w:r>
      <w:r w:rsidRPr="00224D0D">
        <w:rPr>
          <w:rFonts w:eastAsia="Times New Roman"/>
          <w:b/>
        </w:rPr>
        <w:t xml:space="preserve"> </w:t>
      </w:r>
      <w:bookmarkStart w:id="102" w:name="_Hlk191458921"/>
      <w:r w:rsidRPr="00224D0D">
        <w:rPr>
          <w:rFonts w:eastAsia="Times New Roman"/>
        </w:rPr>
        <w:t>Dagboten begynner å løpe automatisk.</w:t>
      </w:r>
      <w:bookmarkEnd w:id="102"/>
    </w:p>
    <w:p w14:paraId="5BBA1C45" w14:textId="77777777" w:rsidR="005C53E1" w:rsidRDefault="005C53E1" w:rsidP="005C53E1">
      <w:pPr>
        <w:rPr>
          <w:rFonts w:eastAsia="Times New Roman"/>
        </w:rPr>
      </w:pPr>
    </w:p>
    <w:p w14:paraId="3DAE9B01" w14:textId="3CC59A2D" w:rsidR="006C673B" w:rsidRPr="00116795" w:rsidRDefault="006C673B" w:rsidP="006C673B">
      <w:pPr>
        <w:pStyle w:val="Overskrift2"/>
      </w:pPr>
      <w:bookmarkStart w:id="103" w:name="_Toc536117865"/>
      <w:bookmarkStart w:id="104" w:name="_Toc53041198"/>
      <w:bookmarkStart w:id="105" w:name="_Toc101369528"/>
      <w:bookmarkStart w:id="106" w:name="_Toc190432512"/>
      <w:bookmarkEnd w:id="98"/>
      <w:bookmarkEnd w:id="99"/>
      <w:bookmarkEnd w:id="100"/>
      <w:bookmarkEnd w:id="101"/>
      <w:r w:rsidRPr="00116795">
        <w:t>Tilbakeholdelse av betaling</w:t>
      </w:r>
      <w:bookmarkEnd w:id="103"/>
      <w:bookmarkEnd w:id="104"/>
      <w:bookmarkEnd w:id="105"/>
      <w:bookmarkEnd w:id="106"/>
      <w:r w:rsidR="008534C2">
        <w:t xml:space="preserve"> ved mislighold</w:t>
      </w:r>
    </w:p>
    <w:p w14:paraId="1385A5D6" w14:textId="216F909D" w:rsidR="00C14016" w:rsidRDefault="006C673B" w:rsidP="006C673B">
      <w:pPr>
        <w:rPr>
          <w:rFonts w:eastAsia="Times New Roman"/>
        </w:rPr>
      </w:pPr>
      <w:r w:rsidRPr="00224D0D">
        <w:rPr>
          <w:rFonts w:eastAsia="Times New Roman"/>
        </w:rPr>
        <w:t>Ved Leverandørens mislighold kan Oppdr</w:t>
      </w:r>
      <w:r>
        <w:rPr>
          <w:rFonts w:eastAsia="Times New Roman"/>
        </w:rPr>
        <w:t xml:space="preserve">agsgiver holde tilbake betalingen inntil det er dokumentert at forholdet er </w:t>
      </w:r>
      <w:r w:rsidR="0039000C">
        <w:rPr>
          <w:rFonts w:eastAsia="Times New Roman"/>
        </w:rPr>
        <w:t>rettet.</w:t>
      </w:r>
      <w:r>
        <w:rPr>
          <w:rFonts w:eastAsia="Times New Roman"/>
        </w:rPr>
        <w:t xml:space="preserve"> Oppdragsgiver kan bare holde tilbake en sum som er nødvendig for å sikre Oppdragsgivers krav som følge av misligholdet.</w:t>
      </w:r>
    </w:p>
    <w:p w14:paraId="2C14CEF7" w14:textId="77777777" w:rsidR="00FA42AA" w:rsidRDefault="00FA42AA" w:rsidP="006C673B">
      <w:pPr>
        <w:rPr>
          <w:rFonts w:eastAsia="Times New Roman"/>
        </w:rPr>
      </w:pPr>
    </w:p>
    <w:p w14:paraId="45BD69E6" w14:textId="3C905383" w:rsidR="0022713B" w:rsidRPr="00CD659A" w:rsidRDefault="0022713B" w:rsidP="00CD659A">
      <w:pPr>
        <w:pStyle w:val="Overskrift2"/>
      </w:pPr>
      <w:bookmarkStart w:id="107" w:name="_Toc536117866"/>
      <w:bookmarkStart w:id="108" w:name="_Toc53041199"/>
      <w:bookmarkStart w:id="109" w:name="_Toc101369529"/>
      <w:bookmarkStart w:id="110" w:name="_Toc190432513"/>
      <w:r w:rsidRPr="00CD659A">
        <w:t xml:space="preserve">Erstatning ved </w:t>
      </w:r>
      <w:r>
        <w:t>mislighold</w:t>
      </w:r>
    </w:p>
    <w:p w14:paraId="0E947F2A" w14:textId="55C9E37B" w:rsidR="0022713B" w:rsidRDefault="0022713B" w:rsidP="0022713B">
      <w:pPr>
        <w:rPr>
          <w:rFonts w:eastAsia="Times New Roman"/>
        </w:rPr>
      </w:pPr>
      <w:r>
        <w:rPr>
          <w:rFonts w:eastAsia="Times New Roman"/>
        </w:rPr>
        <w:t>Oppdragsgiver</w:t>
      </w:r>
      <w:r w:rsidRPr="00215703">
        <w:rPr>
          <w:rFonts w:eastAsia="Times New Roman"/>
        </w:rPr>
        <w:t xml:space="preserve"> har krav på erstatning for det tapet </w:t>
      </w:r>
      <w:r>
        <w:rPr>
          <w:rFonts w:eastAsia="Times New Roman"/>
        </w:rPr>
        <w:t>Oppdragsgiver</w:t>
      </w:r>
      <w:r w:rsidRPr="00215703">
        <w:rPr>
          <w:rFonts w:eastAsia="Times New Roman"/>
        </w:rPr>
        <w:t xml:space="preserve"> lider som følge av </w:t>
      </w:r>
      <w:r>
        <w:rPr>
          <w:rFonts w:eastAsia="Times New Roman"/>
        </w:rPr>
        <w:t>misligholdet</w:t>
      </w:r>
      <w:r w:rsidRPr="00215703">
        <w:rPr>
          <w:rFonts w:eastAsia="Times New Roman"/>
        </w:rPr>
        <w:t>.</w:t>
      </w:r>
      <w:r>
        <w:rPr>
          <w:rFonts w:eastAsia="Times New Roman"/>
        </w:rPr>
        <w:t xml:space="preserve"> </w:t>
      </w:r>
    </w:p>
    <w:p w14:paraId="71DF233B" w14:textId="77777777" w:rsidR="0022713B" w:rsidRDefault="0022713B" w:rsidP="0022713B">
      <w:pPr>
        <w:rPr>
          <w:rFonts w:eastAsia="Times New Roman"/>
        </w:rPr>
      </w:pPr>
    </w:p>
    <w:p w14:paraId="2E7900F8" w14:textId="14252ACA" w:rsidR="00EB31DF" w:rsidRDefault="0022713B" w:rsidP="0022713B">
      <w:pPr>
        <w:rPr>
          <w:rFonts w:eastAsia="Times New Roman"/>
        </w:rPr>
      </w:pPr>
      <w:r w:rsidRPr="00215703">
        <w:rPr>
          <w:rFonts w:eastAsia="Times New Roman"/>
        </w:rPr>
        <w:t xml:space="preserve">Indirekte tap </w:t>
      </w:r>
      <w:r>
        <w:rPr>
          <w:rFonts w:eastAsia="Times New Roman"/>
        </w:rPr>
        <w:t>Oppdragsgiver</w:t>
      </w:r>
      <w:r w:rsidRPr="00215703">
        <w:rPr>
          <w:rFonts w:eastAsia="Times New Roman"/>
        </w:rPr>
        <w:t xml:space="preserve"> lider som følge av </w:t>
      </w:r>
      <w:r>
        <w:rPr>
          <w:rFonts w:eastAsia="Times New Roman"/>
        </w:rPr>
        <w:t>misligholdet</w:t>
      </w:r>
      <w:r w:rsidRPr="00215703">
        <w:rPr>
          <w:rFonts w:eastAsia="Times New Roman"/>
        </w:rPr>
        <w:t xml:space="preserve">, kan kreves </w:t>
      </w:r>
      <w:r w:rsidR="00EB31DF">
        <w:rPr>
          <w:rFonts w:eastAsia="Times New Roman"/>
        </w:rPr>
        <w:t xml:space="preserve">erstattet </w:t>
      </w:r>
      <w:r w:rsidRPr="00215703">
        <w:rPr>
          <w:rFonts w:eastAsia="Times New Roman"/>
        </w:rPr>
        <w:t xml:space="preserve">dersom </w:t>
      </w:r>
      <w:r w:rsidR="008534C2">
        <w:rPr>
          <w:rFonts w:eastAsia="Times New Roman"/>
        </w:rPr>
        <w:t>misligholdet</w:t>
      </w:r>
      <w:r w:rsidRPr="00215703">
        <w:rPr>
          <w:rFonts w:eastAsia="Times New Roman"/>
        </w:rPr>
        <w:t xml:space="preserve"> skyldes uaktsomhet fra Leverandørens side.</w:t>
      </w:r>
      <w:r w:rsidR="008534C2">
        <w:rPr>
          <w:rFonts w:eastAsia="Times New Roman"/>
        </w:rPr>
        <w:t xml:space="preserve"> </w:t>
      </w:r>
      <w:r w:rsidRPr="00215703">
        <w:rPr>
          <w:rFonts w:eastAsia="Times New Roman"/>
        </w:rPr>
        <w:t>Påløpt dagmulkt kommer ikke til fradrag ved utmåling av erstatningen.</w:t>
      </w:r>
      <w:r w:rsidR="00EB31DF">
        <w:rPr>
          <w:rFonts w:eastAsia="Times New Roman"/>
        </w:rPr>
        <w:t xml:space="preserve"> </w:t>
      </w:r>
    </w:p>
    <w:p w14:paraId="74AF247E" w14:textId="77777777" w:rsidR="0022713B" w:rsidRPr="00D955EE" w:rsidRDefault="0022713B" w:rsidP="0022713B">
      <w:pPr>
        <w:rPr>
          <w:rFonts w:eastAsia="Times New Roman"/>
        </w:rPr>
      </w:pPr>
    </w:p>
    <w:p w14:paraId="5951442E" w14:textId="7327C7F7" w:rsidR="006C673B" w:rsidRPr="00116795" w:rsidRDefault="006C673B" w:rsidP="006C673B">
      <w:pPr>
        <w:pStyle w:val="Overskrift2"/>
      </w:pPr>
      <w:r w:rsidRPr="00116795">
        <w:t>Heving</w:t>
      </w:r>
      <w:bookmarkEnd w:id="107"/>
      <w:bookmarkEnd w:id="108"/>
      <w:bookmarkEnd w:id="109"/>
      <w:bookmarkEnd w:id="110"/>
      <w:r w:rsidR="008534C2">
        <w:t xml:space="preserve"> ved </w:t>
      </w:r>
      <w:r w:rsidR="00EB31DF">
        <w:t xml:space="preserve">vesentlig </w:t>
      </w:r>
      <w:r w:rsidR="008534C2">
        <w:t>mislighold</w:t>
      </w:r>
    </w:p>
    <w:p w14:paraId="1DB1873C" w14:textId="77777777" w:rsidR="006C673B" w:rsidRPr="00116795" w:rsidRDefault="006C673B" w:rsidP="006C673B">
      <w:pPr>
        <w:pStyle w:val="Overskrift3"/>
      </w:pPr>
      <w:bookmarkStart w:id="111" w:name="_Ref112070406"/>
      <w:r w:rsidRPr="00116795">
        <w:t>Heving av Rammeavtalen</w:t>
      </w:r>
      <w:bookmarkEnd w:id="111"/>
    </w:p>
    <w:p w14:paraId="3E9DB933" w14:textId="19435222" w:rsidR="006C673B" w:rsidRDefault="006C673B" w:rsidP="006C673B">
      <w:pPr>
        <w:rPr>
          <w:rFonts w:eastAsia="Times New Roman"/>
        </w:rPr>
      </w:pPr>
      <w:r w:rsidRPr="00224D0D">
        <w:rPr>
          <w:rFonts w:eastAsia="Times New Roman"/>
        </w:rPr>
        <w:t>Dersom det foreligger vesentlig mislighold, kan Oppdragsgiver</w:t>
      </w:r>
      <w:r w:rsidR="00EB31DF">
        <w:rPr>
          <w:rFonts w:eastAsia="Times New Roman"/>
        </w:rPr>
        <w:t>,</w:t>
      </w:r>
      <w:r w:rsidRPr="00224D0D">
        <w:rPr>
          <w:rFonts w:eastAsia="Times New Roman"/>
        </w:rPr>
        <w:t xml:space="preserve"> etter å ha gitt Leverandøren skriftlig varsel og rimelig frist til å bringe forholdet i orden, heve hele eller deler av Rammeavtalen med øyeblikkelig virkning.</w:t>
      </w:r>
    </w:p>
    <w:p w14:paraId="1332690D" w14:textId="77777777" w:rsidR="00161BAB" w:rsidRPr="00224D0D" w:rsidRDefault="00161BAB" w:rsidP="006C673B">
      <w:pPr>
        <w:rPr>
          <w:rFonts w:eastAsia="Times New Roman"/>
        </w:rPr>
      </w:pPr>
    </w:p>
    <w:p w14:paraId="43D6C067" w14:textId="77777777" w:rsidR="006C673B" w:rsidRPr="00116795" w:rsidRDefault="006C673B" w:rsidP="006C673B">
      <w:pPr>
        <w:pStyle w:val="Overskrift3"/>
      </w:pPr>
      <w:r>
        <w:t>Heving av avrop</w:t>
      </w:r>
    </w:p>
    <w:p w14:paraId="20A01852" w14:textId="31F93379" w:rsidR="006C673B" w:rsidRPr="00224D0D" w:rsidRDefault="006C673B" w:rsidP="006C673B">
      <w:pPr>
        <w:rPr>
          <w:rFonts w:eastAsia="Times New Roman"/>
        </w:rPr>
      </w:pPr>
      <w:r w:rsidRPr="00224D0D">
        <w:rPr>
          <w:rFonts w:eastAsia="Times New Roman"/>
        </w:rPr>
        <w:t xml:space="preserve">Oppdragsgiver kan heve </w:t>
      </w:r>
      <w:r w:rsidRPr="0089739D">
        <w:rPr>
          <w:rFonts w:eastAsia="Times New Roman"/>
        </w:rPr>
        <w:t xml:space="preserve">hele eller deler av </w:t>
      </w:r>
      <w:r>
        <w:rPr>
          <w:rFonts w:eastAsia="Times New Roman"/>
        </w:rPr>
        <w:t>et a</w:t>
      </w:r>
      <w:r w:rsidRPr="0089739D">
        <w:rPr>
          <w:rFonts w:eastAsia="Times New Roman"/>
        </w:rPr>
        <w:t xml:space="preserve">vrop med øyeblikkelig virkning </w:t>
      </w:r>
      <w:r>
        <w:rPr>
          <w:rFonts w:eastAsia="Times New Roman"/>
        </w:rPr>
        <w:t>dersom</w:t>
      </w:r>
      <w:r w:rsidRPr="0089739D">
        <w:rPr>
          <w:rFonts w:eastAsia="Times New Roman"/>
        </w:rPr>
        <w:t xml:space="preserve"> </w:t>
      </w:r>
      <w:r w:rsidR="002E7E1A">
        <w:rPr>
          <w:rFonts w:eastAsia="Times New Roman"/>
        </w:rPr>
        <w:t>utførelsen av tjenestene</w:t>
      </w:r>
      <w:r w:rsidRPr="0089739D">
        <w:rPr>
          <w:rFonts w:eastAsia="Times New Roman"/>
        </w:rPr>
        <w:t xml:space="preserve"> er vesentlig forsinket eller det </w:t>
      </w:r>
      <w:proofErr w:type="gramStart"/>
      <w:r w:rsidRPr="0089739D">
        <w:rPr>
          <w:rFonts w:eastAsia="Times New Roman"/>
        </w:rPr>
        <w:t>for øvrig</w:t>
      </w:r>
      <w:proofErr w:type="gramEnd"/>
      <w:r w:rsidRPr="0089739D">
        <w:rPr>
          <w:rFonts w:eastAsia="Times New Roman"/>
        </w:rPr>
        <w:t xml:space="preserve"> foreligger vesentlig mislighold. Vesentlig forsinkelse foreligger når </w:t>
      </w:r>
      <w:r w:rsidR="000E2F42">
        <w:rPr>
          <w:rFonts w:eastAsia="Times New Roman"/>
        </w:rPr>
        <w:t>utførelse</w:t>
      </w:r>
      <w:r w:rsidRPr="0089739D">
        <w:rPr>
          <w:rFonts w:eastAsia="Times New Roman"/>
        </w:rPr>
        <w:t xml:space="preserve"> ikke er skjedd </w:t>
      </w:r>
      <w:r>
        <w:rPr>
          <w:rFonts w:eastAsia="Times New Roman"/>
        </w:rPr>
        <w:t>innen</w:t>
      </w:r>
      <w:r w:rsidRPr="0089739D">
        <w:rPr>
          <w:rFonts w:eastAsia="Times New Roman"/>
        </w:rPr>
        <w:t xml:space="preserve"> maksimal dagbot</w:t>
      </w:r>
      <w:r>
        <w:rPr>
          <w:rFonts w:eastAsia="Times New Roman"/>
        </w:rPr>
        <w:t xml:space="preserve"> i henhold til punkt</w:t>
      </w:r>
      <w:r w:rsidR="00483006">
        <w:rPr>
          <w:rFonts w:eastAsia="Times New Roman"/>
        </w:rPr>
        <w:t xml:space="preserve"> 5.2.3</w:t>
      </w:r>
      <w:r w:rsidRPr="00C834D5">
        <w:rPr>
          <w:rFonts w:eastAsia="Times New Roman"/>
        </w:rPr>
        <w:t>, eller innen</w:t>
      </w:r>
      <w:r w:rsidRPr="0089739D">
        <w:rPr>
          <w:rFonts w:eastAsia="Times New Roman"/>
        </w:rPr>
        <w:t xml:space="preserve"> utløpet av en tilleggsfrist hvis den utløper senere.</w:t>
      </w:r>
    </w:p>
    <w:p w14:paraId="38D1C0A8" w14:textId="77777777" w:rsidR="006C673B" w:rsidRPr="00C3093B" w:rsidRDefault="006C673B" w:rsidP="006C673B">
      <w:pPr>
        <w:rPr>
          <w:rFonts w:eastAsia="Times New Roman"/>
        </w:rPr>
      </w:pPr>
    </w:p>
    <w:p w14:paraId="61D8AFB7" w14:textId="77777777" w:rsidR="006C673B" w:rsidRDefault="006C673B" w:rsidP="006C673B">
      <w:pPr>
        <w:rPr>
          <w:rFonts w:eastAsia="Times New Roman"/>
        </w:rPr>
      </w:pPr>
      <w:r>
        <w:rPr>
          <w:rFonts w:eastAsia="Times New Roman"/>
        </w:rPr>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v hverandre dersom de aktuelle a</w:t>
      </w:r>
      <w:r w:rsidRPr="00C3093B">
        <w:rPr>
          <w:rFonts w:eastAsia="Times New Roman"/>
        </w:rPr>
        <w:t>vropene ikke kan brukes til det formål som var forutsatt mellom Partene på det tidspunkt Rammeavtalen ble inngått el</w:t>
      </w:r>
      <w:r>
        <w:rPr>
          <w:rFonts w:eastAsia="Times New Roman"/>
        </w:rPr>
        <w:t>ler a</w:t>
      </w:r>
      <w:r w:rsidRPr="00C3093B">
        <w:rPr>
          <w:rFonts w:eastAsia="Times New Roman"/>
        </w:rPr>
        <w:t xml:space="preserve">vropene ble foretatt.  </w:t>
      </w:r>
    </w:p>
    <w:p w14:paraId="12A8B595" w14:textId="77777777" w:rsidR="00161BAB" w:rsidRPr="00C3093B" w:rsidRDefault="00161BAB" w:rsidP="006C673B">
      <w:pPr>
        <w:rPr>
          <w:rFonts w:eastAsia="Times New Roman"/>
        </w:rPr>
      </w:pPr>
    </w:p>
    <w:p w14:paraId="50D9F2A5" w14:textId="77777777" w:rsidR="006C673B" w:rsidRPr="00116795" w:rsidRDefault="006C673B" w:rsidP="006C673B">
      <w:pPr>
        <w:pStyle w:val="Overskrift3"/>
      </w:pPr>
      <w:r>
        <w:lastRenderedPageBreak/>
        <w:t>Heving ved straffbare forhold</w:t>
      </w:r>
    </w:p>
    <w:p w14:paraId="543E84BF" w14:textId="77777777" w:rsidR="006C673B" w:rsidRDefault="006C673B" w:rsidP="006C673B">
      <w:pPr>
        <w:rPr>
          <w:rFonts w:eastAsia="Times New Roman"/>
        </w:rPr>
      </w:pPr>
      <w:r w:rsidRPr="00224D0D">
        <w:rPr>
          <w:rFonts w:eastAsia="Times New Roman"/>
        </w:rPr>
        <w:t>Oppdragsgiver kan heve Rammeavtalen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6A6603D0" w14:textId="77777777" w:rsidR="00161BAB" w:rsidRPr="00224D0D" w:rsidRDefault="00161BAB" w:rsidP="006C673B">
      <w:pPr>
        <w:rPr>
          <w:rFonts w:eastAsia="Times New Roman"/>
        </w:rPr>
      </w:pPr>
    </w:p>
    <w:p w14:paraId="7D77874C" w14:textId="77777777" w:rsidR="006C673B" w:rsidRPr="00116795" w:rsidRDefault="006C673B" w:rsidP="006C673B">
      <w:pPr>
        <w:pStyle w:val="Overskrift3"/>
      </w:pPr>
      <w:r>
        <w:t>Heving ved konkurs e.l.</w:t>
      </w:r>
    </w:p>
    <w:p w14:paraId="6D8E6EBC" w14:textId="77777777" w:rsidR="006C673B" w:rsidRDefault="006C673B" w:rsidP="006C673B">
      <w:pPr>
        <w:rPr>
          <w:rFonts w:eastAsia="Times New Roman"/>
        </w:rPr>
      </w:pPr>
      <w:r w:rsidRPr="00224D0D">
        <w:rPr>
          <w:rFonts w:eastAsia="Times New Roman"/>
        </w:rPr>
        <w:t>Oppdragsgiver kan</w:t>
      </w:r>
      <w:r>
        <w:rPr>
          <w:rFonts w:eastAsia="Times New Roman"/>
        </w:rPr>
        <w:t xml:space="preserve">, </w:t>
      </w:r>
      <w:proofErr w:type="gramStart"/>
      <w:r>
        <w:rPr>
          <w:rFonts w:eastAsia="Times New Roman"/>
        </w:rPr>
        <w:t>så fremt</w:t>
      </w:r>
      <w:proofErr w:type="gramEnd"/>
      <w:r>
        <w:rPr>
          <w:rFonts w:eastAsia="Times New Roman"/>
        </w:rPr>
        <w:t xml:space="preserve"> ikke annet følger av ufravikelig lov,</w:t>
      </w:r>
      <w:r w:rsidRPr="00224D0D">
        <w:rPr>
          <w:rFonts w:eastAsia="Times New Roman"/>
        </w:rPr>
        <w:t xml:space="preserve">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1D6347D9" w14:textId="77777777" w:rsidR="00161BAB" w:rsidRPr="00224D0D" w:rsidRDefault="00161BAB" w:rsidP="006C673B">
      <w:pPr>
        <w:rPr>
          <w:rFonts w:eastAsia="Times New Roman"/>
        </w:rPr>
      </w:pPr>
    </w:p>
    <w:p w14:paraId="7841F0B6" w14:textId="77777777" w:rsidR="008534C2" w:rsidRPr="009D494D" w:rsidRDefault="008534C2" w:rsidP="008534C2">
      <w:pPr>
        <w:pStyle w:val="Overskrift2"/>
      </w:pPr>
      <w:bookmarkStart w:id="112" w:name="_Toc427156044"/>
      <w:bookmarkStart w:id="113" w:name="_Toc536117868"/>
      <w:bookmarkStart w:id="114" w:name="_Toc53041201"/>
      <w:bookmarkStart w:id="115" w:name="_Toc101369531"/>
      <w:bookmarkStart w:id="116" w:name="_Toc190432514"/>
      <w:r w:rsidRPr="009D494D">
        <w:t>Leverandørens</w:t>
      </w:r>
      <w:r>
        <w:t xml:space="preserve"> informasjonsplikt</w:t>
      </w:r>
      <w:r w:rsidRPr="009D494D">
        <w:t xml:space="preserve"> ved mislighold</w:t>
      </w:r>
    </w:p>
    <w:p w14:paraId="14BC7772" w14:textId="5DAC6820" w:rsidR="008534C2" w:rsidRPr="00224D0D" w:rsidRDefault="008534C2" w:rsidP="008534C2">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w:t>
      </w:r>
      <w:r>
        <w:rPr>
          <w:rFonts w:eastAsia="Times New Roman"/>
        </w:rPr>
        <w:br/>
      </w:r>
    </w:p>
    <w:p w14:paraId="1D3F17AC" w14:textId="5157C70F" w:rsidR="008534C2" w:rsidRDefault="008534C2" w:rsidP="008534C2">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w:t>
      </w:r>
      <w:r>
        <w:rPr>
          <w:rFonts w:eastAsia="Times New Roman"/>
        </w:rPr>
        <w:t>tiltakene</w:t>
      </w:r>
      <w:r w:rsidRPr="00224D0D">
        <w:rPr>
          <w:rFonts w:eastAsia="Times New Roman"/>
        </w:rPr>
        <w:t xml:space="preserve"> Leverandøren </w:t>
      </w:r>
      <w:r>
        <w:rPr>
          <w:rFonts w:eastAsia="Times New Roman"/>
        </w:rPr>
        <w:t>iverksetter</w:t>
      </w:r>
      <w:r w:rsidRPr="00224D0D">
        <w:rPr>
          <w:rFonts w:eastAsia="Times New Roman"/>
        </w:rPr>
        <w:t xml:space="preserve"> for å sikre oppfyllelse av Rammeavtalen</w:t>
      </w:r>
      <w:r>
        <w:rPr>
          <w:rFonts w:eastAsia="Times New Roman"/>
        </w:rPr>
        <w:t xml:space="preserve"> og avropet</w:t>
      </w:r>
      <w:r w:rsidRPr="00224D0D">
        <w:rPr>
          <w:rFonts w:eastAsia="Times New Roman"/>
        </w:rPr>
        <w:t>.</w:t>
      </w:r>
    </w:p>
    <w:p w14:paraId="187BF15C" w14:textId="77777777" w:rsidR="008534C2" w:rsidRDefault="008534C2" w:rsidP="008534C2">
      <w:pPr>
        <w:rPr>
          <w:rFonts w:eastAsia="Times New Roman"/>
        </w:rPr>
      </w:pPr>
    </w:p>
    <w:p w14:paraId="65E72206" w14:textId="77777777" w:rsidR="008534C2" w:rsidRDefault="008534C2" w:rsidP="008534C2">
      <w:pPr>
        <w:rPr>
          <w:rFonts w:eastAsia="Times New Roman"/>
        </w:rPr>
      </w:pPr>
      <w:r>
        <w:rPr>
          <w:rFonts w:eastAsia="Times New Roman"/>
        </w:rPr>
        <w:t>Oppdragsgiver skal søke å forebygge og begrense skadevirkningene av Leverandørens mislighold, uten at dette reduserer Leverandørens ansvar.</w:t>
      </w:r>
    </w:p>
    <w:p w14:paraId="6F112495" w14:textId="77777777" w:rsidR="008534C2" w:rsidRPr="008F5C4E" w:rsidRDefault="008534C2" w:rsidP="008534C2">
      <w:pPr>
        <w:rPr>
          <w:rFonts w:eastAsia="Times New Roman"/>
        </w:rPr>
      </w:pPr>
    </w:p>
    <w:p w14:paraId="0C3B1384" w14:textId="77777777" w:rsidR="006C673B" w:rsidRPr="00116795" w:rsidRDefault="006C673B" w:rsidP="006C673B">
      <w:pPr>
        <w:pStyle w:val="Overskrift1"/>
      </w:pPr>
      <w:bookmarkStart w:id="117" w:name="_Toc220684179"/>
      <w:r w:rsidRPr="00116795">
        <w:t>Oppdragsgivers plikter</w:t>
      </w:r>
      <w:bookmarkEnd w:id="112"/>
      <w:bookmarkEnd w:id="113"/>
      <w:bookmarkEnd w:id="114"/>
      <w:bookmarkEnd w:id="115"/>
      <w:bookmarkEnd w:id="116"/>
      <w:bookmarkEnd w:id="117"/>
    </w:p>
    <w:p w14:paraId="5168741C" w14:textId="77777777" w:rsidR="006C673B" w:rsidRPr="00116795" w:rsidRDefault="006C673B" w:rsidP="006C673B">
      <w:pPr>
        <w:pStyle w:val="Overskrift2"/>
      </w:pPr>
      <w:bookmarkStart w:id="118" w:name="_Toc252406822"/>
      <w:bookmarkStart w:id="119" w:name="_Toc427156045"/>
      <w:bookmarkStart w:id="120" w:name="_Toc536117869"/>
      <w:bookmarkStart w:id="121" w:name="_Toc53041202"/>
      <w:bookmarkStart w:id="122" w:name="_Toc101369532"/>
      <w:bookmarkStart w:id="123" w:name="_Toc190432515"/>
      <w:r w:rsidRPr="00116795">
        <w:t>Medvirkning</w:t>
      </w:r>
      <w:bookmarkEnd w:id="118"/>
      <w:bookmarkEnd w:id="119"/>
      <w:bookmarkEnd w:id="120"/>
      <w:bookmarkEnd w:id="121"/>
      <w:bookmarkEnd w:id="122"/>
      <w:bookmarkEnd w:id="123"/>
    </w:p>
    <w:p w14:paraId="2F3B491D" w14:textId="39B0EE29" w:rsidR="006C673B" w:rsidRDefault="006C673B" w:rsidP="006C673B">
      <w:r>
        <w:t>Oppdragsgiver</w:t>
      </w:r>
      <w:r w:rsidRPr="00BE6874">
        <w:t xml:space="preserve"> skal yte </w:t>
      </w:r>
      <w:r w:rsidR="00A675C6">
        <w:t>den</w:t>
      </w:r>
      <w:r w:rsidR="00A675C6" w:rsidRPr="00BE6874">
        <w:t xml:space="preserve"> </w:t>
      </w:r>
      <w:r w:rsidRPr="00BE6874">
        <w:t xml:space="preserve">medvirkning som </w:t>
      </w:r>
      <w:r w:rsidR="00A675C6">
        <w:t>med</w:t>
      </w:r>
      <w:r w:rsidR="00A675C6" w:rsidRPr="00BE6874">
        <w:t xml:space="preserve"> </w:t>
      </w:r>
      <w:r w:rsidRPr="00BE6874">
        <w:t>rimelig</w:t>
      </w:r>
      <w:r w:rsidR="00A675C6">
        <w:t>het</w:t>
      </w:r>
      <w:r w:rsidRPr="00BE6874">
        <w:t xml:space="preserve"> </w:t>
      </w:r>
      <w:r w:rsidR="00A675C6">
        <w:t>kan for</w:t>
      </w:r>
      <w:r w:rsidRPr="00BE6874">
        <w:t>vente</w:t>
      </w:r>
      <w:r w:rsidR="00A675C6">
        <w:t>s</w:t>
      </w:r>
      <w:r w:rsidRPr="00BE6874">
        <w:t xml:space="preserve"> for at Leverandøren skal kunne oppfylle sine plikter</w:t>
      </w:r>
      <w:r>
        <w:t xml:space="preserve"> etter Rammeavtalen</w:t>
      </w:r>
      <w:r w:rsidRPr="00BE6874">
        <w:t>.</w:t>
      </w:r>
    </w:p>
    <w:p w14:paraId="087E7C03" w14:textId="77777777" w:rsidR="00161BAB" w:rsidRDefault="00161BAB" w:rsidP="006C673B"/>
    <w:p w14:paraId="1070A971" w14:textId="77777777" w:rsidR="006C673B" w:rsidRDefault="006C673B" w:rsidP="006C673B">
      <w:pPr>
        <w:pStyle w:val="Overskrift2"/>
      </w:pPr>
      <w:bookmarkStart w:id="124" w:name="_Toc536117870"/>
      <w:bookmarkStart w:id="125" w:name="_Toc53041203"/>
      <w:bookmarkStart w:id="126" w:name="_Toc101369533"/>
      <w:bookmarkStart w:id="127" w:name="_Toc190432516"/>
      <w:r w:rsidRPr="00116795">
        <w:t>Taushetsplikt</w:t>
      </w:r>
      <w:bookmarkEnd w:id="124"/>
      <w:bookmarkEnd w:id="125"/>
      <w:bookmarkEnd w:id="126"/>
      <w:bookmarkEnd w:id="127"/>
    </w:p>
    <w:p w14:paraId="69EA3536" w14:textId="53AD5D6E" w:rsidR="00A675C6" w:rsidRDefault="006C673B" w:rsidP="00161BAB">
      <w:r w:rsidRPr="00C52C14">
        <w:t xml:space="preserve">Oppdragsgiver er bundet av </w:t>
      </w:r>
      <w:r>
        <w:t>bestemmelsene om taushetsplikt</w:t>
      </w:r>
      <w:r w:rsidRPr="00C52C14">
        <w:t xml:space="preserve"> </w:t>
      </w:r>
      <w:r>
        <w:t>i</w:t>
      </w:r>
      <w:r w:rsidRPr="00C52C14">
        <w:t xml:space="preserve"> lov </w:t>
      </w:r>
      <w:r w:rsidR="00EB31DF">
        <w:t xml:space="preserve">av </w:t>
      </w:r>
      <w:r w:rsidRPr="00C52C14">
        <w:t xml:space="preserve">10. februar 1967 om </w:t>
      </w:r>
      <w:r w:rsidRPr="00C52C14">
        <w:lastRenderedPageBreak/>
        <w:t>behandlingsmåten i forvaltning</w:t>
      </w:r>
      <w:r>
        <w:t>ssaker</w:t>
      </w:r>
      <w:r w:rsidRPr="00C52C14">
        <w:t xml:space="preserve"> (forvaltningsloven) gjennom hele </w:t>
      </w:r>
      <w:r>
        <w:t>avtaleperioden</w:t>
      </w:r>
      <w:r w:rsidRPr="00C52C14">
        <w:t>, også etter at denne er</w:t>
      </w:r>
      <w:r>
        <w:t xml:space="preserve"> </w:t>
      </w:r>
      <w:r w:rsidR="00A675C6">
        <w:t>ut</w:t>
      </w:r>
      <w:r>
        <w:t>løpt</w:t>
      </w:r>
      <w:r w:rsidRPr="00C52C14">
        <w:t>.</w:t>
      </w:r>
    </w:p>
    <w:p w14:paraId="3823FBCB" w14:textId="77777777" w:rsidR="00161BAB" w:rsidRPr="00161BAB" w:rsidRDefault="00161BAB" w:rsidP="00161BAB"/>
    <w:p w14:paraId="0F5DF7E5" w14:textId="77777777" w:rsidR="001078B8" w:rsidRPr="00116795" w:rsidRDefault="001078B8" w:rsidP="001078B8">
      <w:pPr>
        <w:pStyle w:val="Overskrift1"/>
      </w:pPr>
      <w:bookmarkStart w:id="128" w:name="_Toc427156047"/>
      <w:bookmarkStart w:id="129" w:name="_Toc536117871"/>
      <w:bookmarkStart w:id="130" w:name="_Toc53041204"/>
      <w:bookmarkStart w:id="131" w:name="_Toc101369534"/>
      <w:bookmarkStart w:id="132" w:name="_Toc190432517"/>
      <w:bookmarkStart w:id="133" w:name="_Toc220684180"/>
      <w:r w:rsidRPr="00116795">
        <w:t>Oppdragsgivers mislighold</w:t>
      </w:r>
      <w:bookmarkEnd w:id="128"/>
      <w:bookmarkEnd w:id="129"/>
      <w:bookmarkEnd w:id="130"/>
      <w:bookmarkEnd w:id="131"/>
      <w:bookmarkEnd w:id="132"/>
      <w:bookmarkEnd w:id="133"/>
    </w:p>
    <w:p w14:paraId="22FBCBF5" w14:textId="77777777" w:rsidR="001078B8" w:rsidRPr="00116795" w:rsidRDefault="001078B8" w:rsidP="001078B8">
      <w:pPr>
        <w:pStyle w:val="Overskrift2"/>
      </w:pPr>
      <w:bookmarkStart w:id="134" w:name="_Toc93310880"/>
      <w:bookmarkStart w:id="135" w:name="_Toc93310406"/>
      <w:bookmarkStart w:id="136" w:name="_Toc93310907"/>
      <w:bookmarkStart w:id="137" w:name="_Hlt501941667"/>
      <w:bookmarkStart w:id="138" w:name="_Toc174345450"/>
      <w:bookmarkStart w:id="139" w:name="_Toc174347074"/>
      <w:bookmarkStart w:id="140" w:name="_Toc174345453"/>
      <w:bookmarkStart w:id="141" w:name="_Toc174347077"/>
      <w:bookmarkStart w:id="142" w:name="_Toc174345456"/>
      <w:bookmarkStart w:id="143" w:name="_Toc174347080"/>
      <w:bookmarkStart w:id="144" w:name="_Toc93310435"/>
      <w:bookmarkStart w:id="145" w:name="_Toc93310934"/>
      <w:bookmarkStart w:id="146" w:name="_Hlt494513746"/>
      <w:bookmarkStart w:id="147" w:name="_Toc252406826"/>
      <w:bookmarkStart w:id="148" w:name="_Toc427156048"/>
      <w:bookmarkStart w:id="149" w:name="_Toc536117872"/>
      <w:bookmarkStart w:id="150" w:name="_Toc53041205"/>
      <w:bookmarkStart w:id="151" w:name="_Toc101369535"/>
      <w:bookmarkStart w:id="152" w:name="_Toc190432518"/>
      <w:bookmarkEnd w:id="134"/>
      <w:bookmarkEnd w:id="135"/>
      <w:bookmarkEnd w:id="136"/>
      <w:bookmarkEnd w:id="137"/>
      <w:bookmarkEnd w:id="138"/>
      <w:bookmarkEnd w:id="139"/>
      <w:bookmarkEnd w:id="140"/>
      <w:bookmarkEnd w:id="141"/>
      <w:bookmarkEnd w:id="142"/>
      <w:bookmarkEnd w:id="143"/>
      <w:bookmarkEnd w:id="144"/>
      <w:bookmarkEnd w:id="145"/>
      <w:bookmarkEnd w:id="146"/>
      <w:r w:rsidRPr="00116795">
        <w:t>Hva som anses som mislighold</w:t>
      </w:r>
      <w:bookmarkEnd w:id="147"/>
      <w:bookmarkEnd w:id="148"/>
      <w:bookmarkEnd w:id="149"/>
      <w:bookmarkEnd w:id="150"/>
      <w:bookmarkEnd w:id="151"/>
      <w:bookmarkEnd w:id="152"/>
    </w:p>
    <w:p w14:paraId="34788EBE" w14:textId="3B359EDE" w:rsidR="004F1D84" w:rsidRDefault="001078B8" w:rsidP="004F1D84">
      <w:r w:rsidRPr="00BE6874">
        <w:t xml:space="preserve">Det foreligger mislighold fra </w:t>
      </w:r>
      <w:r>
        <w:t>Oppdragsgivers</w:t>
      </w:r>
      <w:r w:rsidRPr="00BE6874">
        <w:t xml:space="preserve"> side hvis </w:t>
      </w:r>
      <w:r>
        <w:t>Oppdragsgiver</w:t>
      </w:r>
      <w:r w:rsidRPr="00BE6874">
        <w:t xml:space="preserve"> ikke oppfyller sine plikter etter Rammeavtalen eller </w:t>
      </w:r>
      <w:r>
        <w:t>a</w:t>
      </w:r>
      <w:r w:rsidRPr="00BE6874">
        <w:t xml:space="preserve">vropet. </w:t>
      </w:r>
      <w:r w:rsidR="004F1D84" w:rsidRPr="00BE6874">
        <w:t xml:space="preserve">Det foreligger likevel ikke mislighold hvis </w:t>
      </w:r>
      <w:r w:rsidR="004F1D84">
        <w:t>misligholdet</w:t>
      </w:r>
      <w:r w:rsidR="004F1D84" w:rsidRPr="00BE6874">
        <w:t xml:space="preserve"> skyldes forhold på Leverandørens side</w:t>
      </w:r>
      <w:r w:rsidR="004F1D84">
        <w:t>, eller force majeure, jf. punkt</w:t>
      </w:r>
      <w:r w:rsidR="002B68CE">
        <w:t xml:space="preserve"> 12</w:t>
      </w:r>
      <w:r w:rsidR="004F1D84" w:rsidRPr="00BE6874">
        <w:t>.</w:t>
      </w:r>
    </w:p>
    <w:p w14:paraId="2EAE0D4F" w14:textId="1008D72F" w:rsidR="00A675C6" w:rsidRDefault="00A675C6" w:rsidP="001078B8"/>
    <w:p w14:paraId="22692C07" w14:textId="3CABBCD0" w:rsidR="00EB31DF" w:rsidRDefault="00A675C6" w:rsidP="00A675C6">
      <w:r w:rsidRPr="00A675C6">
        <w:t>Leverandøren skal reklamere skriftlig uten ugrunnet opphold etter at misligholdet er oppdaget.</w:t>
      </w:r>
    </w:p>
    <w:p w14:paraId="6C5F17F8" w14:textId="77777777" w:rsidR="00161BAB" w:rsidRDefault="00161BAB" w:rsidP="001078B8"/>
    <w:p w14:paraId="26B01F35" w14:textId="77777777" w:rsidR="001078B8" w:rsidRPr="00116795" w:rsidRDefault="001078B8" w:rsidP="001078B8">
      <w:pPr>
        <w:pStyle w:val="Overskrift2"/>
      </w:pPr>
      <w:bookmarkStart w:id="153" w:name="_Toc536117873"/>
      <w:bookmarkStart w:id="154" w:name="_Toc53041206"/>
      <w:bookmarkStart w:id="155" w:name="_Toc101369536"/>
      <w:bookmarkStart w:id="156" w:name="_Toc190432519"/>
      <w:r w:rsidRPr="00116795">
        <w:t>Oppdragsgivers varslingsplikt ved mislighold</w:t>
      </w:r>
      <w:bookmarkEnd w:id="153"/>
      <w:bookmarkEnd w:id="154"/>
      <w:bookmarkEnd w:id="155"/>
      <w:bookmarkEnd w:id="156"/>
    </w:p>
    <w:p w14:paraId="39EA5585" w14:textId="7E524232" w:rsidR="00A675C6" w:rsidRDefault="001078B8" w:rsidP="001078B8">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3BE1D949" w14:textId="77777777" w:rsidR="00A675C6" w:rsidRPr="00EC7478" w:rsidRDefault="00A675C6" w:rsidP="001078B8">
      <w:pPr>
        <w:rPr>
          <w:rFonts w:eastAsia="Times New Roman"/>
        </w:rPr>
      </w:pPr>
    </w:p>
    <w:p w14:paraId="33EAD6F8" w14:textId="77777777" w:rsidR="001078B8" w:rsidRPr="00116795" w:rsidRDefault="001078B8" w:rsidP="001078B8">
      <w:pPr>
        <w:pStyle w:val="Overskrift2"/>
      </w:pPr>
      <w:bookmarkStart w:id="157" w:name="_Toc536117875"/>
      <w:bookmarkStart w:id="158" w:name="_Toc53041208"/>
      <w:bookmarkStart w:id="159" w:name="_Toc101369538"/>
      <w:bookmarkStart w:id="160" w:name="_Toc190432521"/>
      <w:r w:rsidRPr="00116795">
        <w:t>Tilbakeholdelse</w:t>
      </w:r>
      <w:bookmarkEnd w:id="157"/>
      <w:bookmarkEnd w:id="158"/>
      <w:bookmarkEnd w:id="159"/>
      <w:bookmarkEnd w:id="160"/>
    </w:p>
    <w:p w14:paraId="5345C946" w14:textId="77777777" w:rsidR="001078B8" w:rsidRDefault="001078B8" w:rsidP="001078B8">
      <w:pPr>
        <w:rPr>
          <w:rFonts w:eastAsia="Times New Roman"/>
        </w:rPr>
      </w:pPr>
      <w:r>
        <w:rPr>
          <w:rFonts w:eastAsia="Times New Roman"/>
        </w:rPr>
        <w:t xml:space="preserve">Leverandøren kan holde tilbake ytelser etter Rammeavtalen som følge av Oppdragsgivers mislighold dersom misligholdet er vesentlig. </w:t>
      </w:r>
    </w:p>
    <w:p w14:paraId="1819D9F2" w14:textId="77777777" w:rsidR="00A675C6" w:rsidRDefault="00A675C6" w:rsidP="001078B8">
      <w:pPr>
        <w:rPr>
          <w:rFonts w:eastAsia="Times New Roman"/>
        </w:rPr>
      </w:pPr>
    </w:p>
    <w:p w14:paraId="374772D3" w14:textId="77777777" w:rsidR="001078B8" w:rsidRDefault="001078B8" w:rsidP="001078B8">
      <w:pPr>
        <w:pStyle w:val="Overskrift2"/>
      </w:pPr>
      <w:bookmarkStart w:id="161" w:name="_Toc536117876"/>
      <w:bookmarkStart w:id="162" w:name="_Toc53041209"/>
      <w:bookmarkStart w:id="163" w:name="_Toc101369539"/>
      <w:bookmarkStart w:id="164" w:name="_Toc190432522"/>
      <w:r>
        <w:t>Forsinkelsesrente</w:t>
      </w:r>
      <w:bookmarkEnd w:id="161"/>
      <w:bookmarkEnd w:id="162"/>
      <w:bookmarkEnd w:id="163"/>
      <w:bookmarkEnd w:id="164"/>
    </w:p>
    <w:p w14:paraId="4B0CCDD0" w14:textId="23D02B08" w:rsidR="001078B8" w:rsidRDefault="001078B8" w:rsidP="001078B8">
      <w:r>
        <w:t xml:space="preserve">Hvis Oppdragsgiver ikke betaler til avtalt tid, har Leverandøren krav på rente i henhold til lov </w:t>
      </w:r>
      <w:r w:rsidR="00583065">
        <w:t xml:space="preserve">av </w:t>
      </w:r>
      <w:r>
        <w:t>17. desember 1976 nr. 100 om renter ved forsinket betaling m.m. (forsinkelsesrenteloven).</w:t>
      </w:r>
    </w:p>
    <w:p w14:paraId="15B67000" w14:textId="77777777" w:rsidR="00A675C6" w:rsidRPr="00841E28" w:rsidRDefault="00A675C6" w:rsidP="001078B8"/>
    <w:p w14:paraId="45407124" w14:textId="77777777" w:rsidR="001078B8" w:rsidRPr="00116795" w:rsidRDefault="001078B8" w:rsidP="001078B8">
      <w:pPr>
        <w:pStyle w:val="Overskrift2"/>
      </w:pPr>
      <w:bookmarkStart w:id="165" w:name="_Toc536117877"/>
      <w:bookmarkStart w:id="166" w:name="_Toc53041210"/>
      <w:bookmarkStart w:id="167" w:name="_Toc101369540"/>
      <w:bookmarkStart w:id="168" w:name="_Toc190432523"/>
      <w:r w:rsidRPr="00116795">
        <w:t>Heving</w:t>
      </w:r>
      <w:bookmarkEnd w:id="165"/>
      <w:bookmarkEnd w:id="166"/>
      <w:bookmarkEnd w:id="167"/>
      <w:bookmarkEnd w:id="168"/>
    </w:p>
    <w:p w14:paraId="54413DFB" w14:textId="77777777" w:rsidR="001078B8" w:rsidRDefault="001078B8" w:rsidP="001078B8">
      <w:pPr>
        <w:rPr>
          <w:rFonts w:eastAsia="Times New Roman"/>
        </w:rPr>
      </w:pPr>
      <w:r w:rsidRPr="00224D0D">
        <w:rPr>
          <w:rFonts w:eastAsia="Times New Roman"/>
        </w:rPr>
        <w:t>Ved betalingsmislighold kan Leverandøren heve Rammeavtalen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65F3A018" w14:textId="77777777" w:rsidR="001078B8" w:rsidRPr="00F43A45" w:rsidRDefault="001078B8" w:rsidP="001078B8">
      <w:pPr>
        <w:rPr>
          <w:rFonts w:eastAsia="Times New Roman"/>
        </w:rPr>
      </w:pPr>
    </w:p>
    <w:p w14:paraId="4E51B7B9" w14:textId="5B4F6D76" w:rsidR="001078B8" w:rsidRDefault="001078B8" w:rsidP="001078B8">
      <w:pPr>
        <w:rPr>
          <w:rFonts w:eastAsia="Times New Roman"/>
        </w:rPr>
      </w:pPr>
      <w:r w:rsidRPr="00F43A45">
        <w:rPr>
          <w:rFonts w:eastAsia="Times New Roman"/>
        </w:rPr>
        <w:t xml:space="preserve">Ved annet vesentlig mislighold kan Leverandøren sende Oppdragsgiver skriftlig varsel om </w:t>
      </w:r>
      <w:r w:rsidRPr="00F43A45">
        <w:rPr>
          <w:rFonts w:eastAsia="Times New Roman"/>
        </w:rPr>
        <w:lastRenderedPageBreak/>
        <w:t>at Rammeavtalen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Rammeavtalen dersom </w:t>
      </w:r>
      <w:r w:rsidRPr="00F43A45">
        <w:rPr>
          <w:rFonts w:eastAsia="Times New Roman"/>
        </w:rPr>
        <w:t>Oppdragsgiver retter opp mislighold</w:t>
      </w:r>
      <w:r w:rsidR="00A675C6">
        <w:rPr>
          <w:rFonts w:eastAsia="Times New Roman"/>
        </w:rPr>
        <w:t>et</w:t>
      </w:r>
      <w:r>
        <w:rPr>
          <w:rFonts w:eastAsia="Times New Roman"/>
        </w:rPr>
        <w:t xml:space="preserve"> før fristens utløp.</w:t>
      </w:r>
    </w:p>
    <w:p w14:paraId="2B7869AE" w14:textId="77777777" w:rsidR="00161BAB" w:rsidRPr="00F43A45" w:rsidRDefault="00161BAB" w:rsidP="001078B8">
      <w:pPr>
        <w:rPr>
          <w:rFonts w:eastAsia="Times New Roman"/>
        </w:rPr>
      </w:pPr>
    </w:p>
    <w:p w14:paraId="3002097A" w14:textId="77777777" w:rsidR="001078B8" w:rsidRDefault="001078B8" w:rsidP="001078B8">
      <w:pPr>
        <w:pStyle w:val="Overskrift1"/>
      </w:pPr>
      <w:bookmarkStart w:id="169" w:name="_Toc53041212"/>
      <w:bookmarkStart w:id="170" w:name="_Toc101369542"/>
      <w:bookmarkStart w:id="171" w:name="_Toc190432524"/>
      <w:bookmarkStart w:id="172" w:name="_Toc220684181"/>
      <w:r>
        <w:t>Pris- og betalingsbetingelser</w:t>
      </w:r>
      <w:bookmarkEnd w:id="169"/>
      <w:bookmarkEnd w:id="170"/>
      <w:bookmarkEnd w:id="171"/>
      <w:bookmarkEnd w:id="172"/>
    </w:p>
    <w:p w14:paraId="37AA7156" w14:textId="77777777" w:rsidR="00AD7EE6" w:rsidRDefault="00AD7EE6" w:rsidP="00AD7EE6">
      <w:r>
        <w:t xml:space="preserve">Rammeavtalen forplikter Oppdragsgiver først i forbindelse med det enkelte avrop. Rammeavtalen medfører ingen kjøpsplikt for Oppdragsgiver, med mindre annet er avtalt. </w:t>
      </w:r>
    </w:p>
    <w:p w14:paraId="31851AD4" w14:textId="77777777" w:rsidR="00086665" w:rsidRDefault="00086665" w:rsidP="001078B8"/>
    <w:p w14:paraId="59325BEB" w14:textId="7558D18A" w:rsidR="001078B8" w:rsidRDefault="001078B8" w:rsidP="001078B8">
      <w:r>
        <w:t xml:space="preserve">Alle priser og nærmere betingelser for </w:t>
      </w:r>
      <w:r w:rsidR="00051505">
        <w:t xml:space="preserve">de </w:t>
      </w:r>
      <w:r>
        <w:t xml:space="preserve">vederlaget </w:t>
      </w:r>
      <w:r w:rsidR="00051505">
        <w:t xml:space="preserve">som </w:t>
      </w:r>
      <w:r>
        <w:t xml:space="preserve">Oppdragsgiver skal betale for Leverandørens ytelser, </w:t>
      </w:r>
      <w:proofErr w:type="gramStart"/>
      <w:r>
        <w:t>fremgår</w:t>
      </w:r>
      <w:proofErr w:type="gramEnd"/>
      <w:r>
        <w:t xml:space="preserve"> av</w:t>
      </w:r>
      <w:r w:rsidR="00A3563A">
        <w:t xml:space="preserve"> B</w:t>
      </w:r>
      <w:r w:rsidR="00DB0F91">
        <w:t xml:space="preserve">ilag </w:t>
      </w:r>
      <w:r w:rsidR="002F1662">
        <w:t>2</w:t>
      </w:r>
      <w:r w:rsidR="00DB0F91">
        <w:t xml:space="preserve"> Pris </w:t>
      </w:r>
      <w:r w:rsidR="001D3B39">
        <w:t>og prisbestemmelser</w:t>
      </w:r>
      <w:r w:rsidR="0040729D">
        <w:t>, inkludert</w:t>
      </w:r>
      <w:r w:rsidR="00B13490">
        <w:t xml:space="preserve"> </w:t>
      </w:r>
      <w:r w:rsidR="0040729D">
        <w:t xml:space="preserve">Bilag </w:t>
      </w:r>
      <w:r w:rsidR="002F1662">
        <w:t>2</w:t>
      </w:r>
      <w:r w:rsidR="0040729D">
        <w:t xml:space="preserve"> </w:t>
      </w:r>
      <w:r w:rsidR="00B13490">
        <w:t xml:space="preserve">Vedlegg </w:t>
      </w:r>
      <w:r w:rsidR="0040729D">
        <w:t xml:space="preserve">1 – </w:t>
      </w:r>
      <w:r w:rsidR="00B13490">
        <w:t>Prisskjema.</w:t>
      </w:r>
    </w:p>
    <w:p w14:paraId="1734144D" w14:textId="7CC521D7" w:rsidR="00161BAB" w:rsidRDefault="00161BAB" w:rsidP="001078B8"/>
    <w:p w14:paraId="54F80519" w14:textId="77777777" w:rsidR="00190D83" w:rsidRPr="00D9563B" w:rsidRDefault="00190D83" w:rsidP="00190D83">
      <w:pPr>
        <w:pStyle w:val="Overskrift1"/>
      </w:pPr>
      <w:bookmarkStart w:id="173" w:name="_Toc536117879"/>
      <w:bookmarkStart w:id="174" w:name="_Toc53041213"/>
      <w:bookmarkStart w:id="175" w:name="_Toc101369543"/>
      <w:bookmarkStart w:id="176" w:name="_Toc190432525"/>
      <w:bookmarkStart w:id="177" w:name="_Toc220495192"/>
      <w:bookmarkStart w:id="178" w:name="_Toc220684182"/>
      <w:r w:rsidRPr="00D9563B">
        <w:t>Rettigheter</w:t>
      </w:r>
      <w:bookmarkEnd w:id="173"/>
      <w:bookmarkEnd w:id="174"/>
      <w:bookmarkEnd w:id="175"/>
      <w:bookmarkEnd w:id="176"/>
      <w:bookmarkEnd w:id="177"/>
      <w:r>
        <w:t xml:space="preserve"> og overdragelse</w:t>
      </w:r>
      <w:bookmarkEnd w:id="178"/>
    </w:p>
    <w:p w14:paraId="49E861AE" w14:textId="77777777" w:rsidR="00190D83" w:rsidRPr="00D9563B" w:rsidRDefault="00190D83" w:rsidP="00190D83">
      <w:pPr>
        <w:pStyle w:val="Overskrift2"/>
      </w:pPr>
      <w:bookmarkStart w:id="179" w:name="_Toc536117880"/>
      <w:bookmarkStart w:id="180" w:name="_Toc53041214"/>
      <w:bookmarkStart w:id="181" w:name="_Toc101369544"/>
      <w:bookmarkStart w:id="182" w:name="_Toc190432526"/>
      <w:r w:rsidRPr="00D9563B">
        <w:t xml:space="preserve">Eiendomsrett til </w:t>
      </w:r>
      <w:r>
        <w:t>materiell</w:t>
      </w:r>
      <w:bookmarkEnd w:id="179"/>
      <w:bookmarkEnd w:id="180"/>
      <w:bookmarkEnd w:id="181"/>
      <w:bookmarkEnd w:id="182"/>
    </w:p>
    <w:p w14:paraId="7471D612" w14:textId="72F822A1" w:rsidR="00BC6895" w:rsidRDefault="00190D83" w:rsidP="00190D83">
      <w:r>
        <w:t>Oppdragsgiver får e</w:t>
      </w:r>
      <w:r w:rsidRPr="00D9563B">
        <w:t>iendomsrett</w:t>
      </w:r>
      <w:r>
        <w:t xml:space="preserve"> til materiell som leveres og eventuelt installeres som ledd i utførelsen av tjenestene </w:t>
      </w:r>
      <w:r w:rsidRPr="00D9563B">
        <w:t>under Rammeavtalen</w:t>
      </w:r>
      <w:r>
        <w:t>.</w:t>
      </w:r>
    </w:p>
    <w:p w14:paraId="750BF90C" w14:textId="77777777" w:rsidR="00161BAB" w:rsidRPr="004B07E9" w:rsidRDefault="00161BAB" w:rsidP="001078B8"/>
    <w:p w14:paraId="6A9F3AA9" w14:textId="77777777" w:rsidR="001078B8" w:rsidRDefault="001078B8" w:rsidP="001078B8">
      <w:pPr>
        <w:pStyle w:val="Overskrift1"/>
      </w:pPr>
      <w:bookmarkStart w:id="183" w:name="_Toc536117883"/>
      <w:bookmarkStart w:id="184" w:name="_Toc53041217"/>
      <w:bookmarkStart w:id="185" w:name="_Toc101369547"/>
      <w:bookmarkStart w:id="186" w:name="_Toc190432529"/>
      <w:bookmarkStart w:id="187" w:name="_Toc220684183"/>
      <w:r>
        <w:t>Rettsmangler</w:t>
      </w:r>
      <w:bookmarkEnd w:id="183"/>
      <w:bookmarkEnd w:id="184"/>
      <w:bookmarkEnd w:id="185"/>
      <w:bookmarkEnd w:id="186"/>
      <w:bookmarkEnd w:id="187"/>
    </w:p>
    <w:p w14:paraId="799A5EED" w14:textId="77777777" w:rsidR="001078B8" w:rsidRDefault="001078B8" w:rsidP="001078B8">
      <w:r>
        <w:t>Leverandøren skal ha rett til å benytte alle sine innsatsfaktorer, herunder eventuelle løsninger tredjemann har rettighetene til, og skal sørge for at andres rettigheter ikke vil bli krenket ved gjennomføringen av Rammeavtalen.</w:t>
      </w:r>
    </w:p>
    <w:p w14:paraId="39FD4C18" w14:textId="77777777" w:rsidR="00161BAB" w:rsidRPr="00D33297" w:rsidRDefault="00161BAB" w:rsidP="001078B8"/>
    <w:p w14:paraId="32389BC4" w14:textId="77777777" w:rsidR="001078B8" w:rsidRPr="00116795" w:rsidRDefault="001078B8" w:rsidP="001078B8">
      <w:pPr>
        <w:pStyle w:val="Overskrift1"/>
      </w:pPr>
      <w:bookmarkStart w:id="188" w:name="_Toc536117884"/>
      <w:bookmarkStart w:id="189" w:name="_Ref38540699"/>
      <w:bookmarkStart w:id="190" w:name="_Toc53041218"/>
      <w:bookmarkStart w:id="191" w:name="_Toc101369548"/>
      <w:bookmarkStart w:id="192" w:name="_Toc190432530"/>
      <w:bookmarkStart w:id="193" w:name="_Toc220684184"/>
      <w:r>
        <w:t>Skadesløsholdelse</w:t>
      </w:r>
      <w:bookmarkEnd w:id="188"/>
      <w:bookmarkEnd w:id="189"/>
      <w:bookmarkEnd w:id="190"/>
      <w:bookmarkEnd w:id="191"/>
      <w:bookmarkEnd w:id="192"/>
      <w:bookmarkEnd w:id="193"/>
    </w:p>
    <w:p w14:paraId="3152FE2B" w14:textId="47CFCDB5" w:rsidR="00D701A8" w:rsidRDefault="001078B8" w:rsidP="001078B8">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w:t>
      </w:r>
      <w:r w:rsidR="00D701A8" w:rsidRPr="00D701A8">
        <w:rPr>
          <w:rFonts w:eastAsia="Times New Roman"/>
        </w:rPr>
        <w:t>for ethvert krav, herunder krav om</w:t>
      </w:r>
      <w:r>
        <w:rPr>
          <w:rFonts w:eastAsia="Times New Roman"/>
        </w:rPr>
        <w:t>:</w:t>
      </w:r>
    </w:p>
    <w:p w14:paraId="1926BD6A" w14:textId="77777777" w:rsidR="001078B8" w:rsidRDefault="001078B8" w:rsidP="001078B8">
      <w:pPr>
        <w:rPr>
          <w:rFonts w:eastAsia="Times New Roman"/>
        </w:rPr>
      </w:pPr>
    </w:p>
    <w:p w14:paraId="7E3D59A8" w14:textId="77777777" w:rsidR="001078B8" w:rsidRPr="00161BAB" w:rsidRDefault="001078B8" w:rsidP="001078B8">
      <w:pPr>
        <w:pStyle w:val="Listeavsnitt"/>
        <w:numPr>
          <w:ilvl w:val="0"/>
          <w:numId w:val="11"/>
        </w:numPr>
        <w:rPr>
          <w:rFonts w:ascii="Aptos Light" w:eastAsia="Arial" w:hAnsi="Aptos Light" w:cs="Arial"/>
          <w:color w:val="000000" w:themeColor="text1"/>
          <w:sz w:val="24"/>
          <w:szCs w:val="24"/>
        </w:rPr>
      </w:pPr>
      <w:r w:rsidRPr="00161BAB">
        <w:rPr>
          <w:rFonts w:ascii="Aptos Light" w:eastAsia="Arial" w:hAnsi="Aptos Light" w:cs="Arial"/>
          <w:color w:val="000000" w:themeColor="text1"/>
          <w:sz w:val="24"/>
          <w:szCs w:val="24"/>
        </w:rPr>
        <w:t>Skade på Leverandørens personell eller eiendom som oppstår ved oppfyllelsen av Rammeavtalen, med mindre skaden skyldes at Oppdragsgiver eller noen Oppdragsgiver svarer for har opptrådt forsettlig eller grovt uaktsomt.</w:t>
      </w:r>
    </w:p>
    <w:p w14:paraId="12A56D2F" w14:textId="77777777" w:rsidR="001078B8" w:rsidRPr="00161BAB" w:rsidRDefault="001078B8" w:rsidP="001078B8">
      <w:pPr>
        <w:pStyle w:val="Listeavsnitt"/>
        <w:numPr>
          <w:ilvl w:val="0"/>
          <w:numId w:val="11"/>
        </w:numPr>
        <w:rPr>
          <w:rFonts w:ascii="Aptos Light" w:eastAsia="Arial" w:hAnsi="Aptos Light" w:cs="Arial"/>
          <w:color w:val="000000" w:themeColor="text1"/>
          <w:sz w:val="24"/>
          <w:szCs w:val="24"/>
        </w:rPr>
      </w:pPr>
      <w:r w:rsidRPr="00161BAB">
        <w:rPr>
          <w:rFonts w:ascii="Aptos Light" w:eastAsia="Arial" w:hAnsi="Aptos Light" w:cs="Arial"/>
          <w:color w:val="000000" w:themeColor="text1"/>
          <w:sz w:val="24"/>
          <w:szCs w:val="24"/>
        </w:rPr>
        <w:t>Krav fra tredjepart som følge av Leverandørens eventuelle krenkelser av tredjeparts rettigheter.</w:t>
      </w:r>
    </w:p>
    <w:p w14:paraId="6F5A4DF5" w14:textId="77777777" w:rsidR="001078B8" w:rsidRPr="00161BAB" w:rsidRDefault="001078B8" w:rsidP="001078B8">
      <w:pPr>
        <w:pStyle w:val="Listeavsnitt"/>
        <w:numPr>
          <w:ilvl w:val="0"/>
          <w:numId w:val="11"/>
        </w:numPr>
        <w:rPr>
          <w:rFonts w:ascii="Aptos Light" w:eastAsia="Arial" w:hAnsi="Aptos Light" w:cs="Arial"/>
          <w:color w:val="000000" w:themeColor="text1"/>
          <w:sz w:val="24"/>
          <w:szCs w:val="24"/>
        </w:rPr>
      </w:pPr>
      <w:r w:rsidRPr="00161BAB">
        <w:rPr>
          <w:rFonts w:ascii="Aptos Light" w:eastAsia="Arial" w:hAnsi="Aptos Light" w:cs="Arial"/>
          <w:color w:val="000000" w:themeColor="text1"/>
          <w:sz w:val="24"/>
          <w:szCs w:val="24"/>
        </w:rPr>
        <w:t xml:space="preserve">Krav fra tredjepart for skade Leverandøren er ansvarlig for. </w:t>
      </w:r>
    </w:p>
    <w:p w14:paraId="766D9E72" w14:textId="2414AD05" w:rsidR="001078B8" w:rsidRPr="00161BAB" w:rsidRDefault="001078B8" w:rsidP="001078B8">
      <w:pPr>
        <w:pStyle w:val="Listeavsnitt"/>
        <w:numPr>
          <w:ilvl w:val="0"/>
          <w:numId w:val="11"/>
        </w:numPr>
        <w:rPr>
          <w:rFonts w:ascii="Aptos Light" w:eastAsia="Arial" w:hAnsi="Aptos Light" w:cs="Arial"/>
          <w:color w:val="000000" w:themeColor="text1"/>
          <w:sz w:val="24"/>
          <w:szCs w:val="24"/>
        </w:rPr>
      </w:pPr>
      <w:r w:rsidRPr="00161BAB">
        <w:rPr>
          <w:rFonts w:ascii="Aptos Light" w:eastAsia="Arial" w:hAnsi="Aptos Light" w:cs="Arial"/>
          <w:color w:val="000000" w:themeColor="text1"/>
          <w:sz w:val="24"/>
          <w:szCs w:val="24"/>
        </w:rPr>
        <w:lastRenderedPageBreak/>
        <w:t xml:space="preserve">Krav fra tredjepart for forurensning eller andre miljøskader Leverandøren er ansvarlig for. </w:t>
      </w:r>
    </w:p>
    <w:p w14:paraId="666471B9" w14:textId="77777777" w:rsidR="001078B8" w:rsidRPr="00EB3E46" w:rsidRDefault="001078B8" w:rsidP="001078B8">
      <w:pPr>
        <w:rPr>
          <w:rFonts w:eastAsia="Times New Roman"/>
          <w:highlight w:val="yellow"/>
        </w:rPr>
      </w:pPr>
    </w:p>
    <w:p w14:paraId="1D03DCC0" w14:textId="3BF128BA" w:rsidR="001E5B74" w:rsidRDefault="001E5B74" w:rsidP="001078B8">
      <w:r>
        <w:t xml:space="preserve">Leverandøren skal likevel ikke holde Oppdragsgiver skadesløs for krav som faller innunder Oppdragsgivers objektive ansvar i henhold til atomenergiloven kapittel III (atomansvaret). </w:t>
      </w:r>
    </w:p>
    <w:p w14:paraId="10E91835" w14:textId="77777777" w:rsidR="001E5B74" w:rsidRDefault="001E5B74" w:rsidP="001078B8"/>
    <w:p w14:paraId="0F42A133" w14:textId="483E670B" w:rsidR="00D701A8" w:rsidRPr="007A615B" w:rsidRDefault="001078B8" w:rsidP="001078B8">
      <w:pPr>
        <w:rPr>
          <w:rFonts w:eastAsia="Times New Roman"/>
        </w:rPr>
      </w:pPr>
      <w:r w:rsidRPr="007A615B">
        <w:t>Oppdragsgiver skal holde Leverandøren skadesløs for ethvert krav fra tredjepart som skyldes bruk av Oppdragsgivers tegninger, spesifikasjoner, lisenser eller lignende.</w:t>
      </w:r>
    </w:p>
    <w:p w14:paraId="5E93883B" w14:textId="77777777" w:rsidR="001078B8" w:rsidRPr="007A615B" w:rsidRDefault="001078B8" w:rsidP="001078B8">
      <w:pPr>
        <w:rPr>
          <w:rFonts w:eastAsia="Times New Roman"/>
        </w:rPr>
      </w:pPr>
    </w:p>
    <w:p w14:paraId="3FB24891" w14:textId="6CE852A4" w:rsidR="00D701A8" w:rsidRDefault="001078B8" w:rsidP="001078B8">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15401D8E" w14:textId="77777777" w:rsidR="00161BAB" w:rsidRPr="0088024A" w:rsidRDefault="00161BAB" w:rsidP="001078B8">
      <w:pPr>
        <w:rPr>
          <w:rFonts w:eastAsia="Times New Roman"/>
        </w:rPr>
      </w:pPr>
    </w:p>
    <w:p w14:paraId="5137102F" w14:textId="77777777" w:rsidR="001078B8" w:rsidRDefault="001078B8" w:rsidP="001078B8">
      <w:pPr>
        <w:pStyle w:val="Overskrift1"/>
      </w:pPr>
      <w:bookmarkStart w:id="194" w:name="_Toc536117885"/>
      <w:bookmarkStart w:id="195" w:name="_Toc53041219"/>
      <w:bookmarkStart w:id="196" w:name="_Toc101369549"/>
      <w:bookmarkStart w:id="197" w:name="_Toc190432531"/>
      <w:bookmarkStart w:id="198" w:name="_Toc220684185"/>
      <w:r w:rsidRPr="00561882">
        <w:t>Force majeure</w:t>
      </w:r>
      <w:bookmarkEnd w:id="194"/>
      <w:bookmarkEnd w:id="195"/>
      <w:bookmarkEnd w:id="196"/>
      <w:bookmarkEnd w:id="197"/>
      <w:bookmarkEnd w:id="198"/>
    </w:p>
    <w:p w14:paraId="4874C5FF" w14:textId="77777777" w:rsidR="001078B8" w:rsidRDefault="001078B8" w:rsidP="001078B8">
      <w:r>
        <w:t xml:space="preserve">Partene skal ikke anses for å ha misligholdt sine forpliktelser etter Rammeavtalen dersom Parten er forhindret fra å oppfylle sine forpliktelser grunnet force majeure. </w:t>
      </w:r>
    </w:p>
    <w:p w14:paraId="42DCA932" w14:textId="77777777" w:rsidR="001078B8" w:rsidRDefault="001078B8" w:rsidP="001078B8"/>
    <w:p w14:paraId="32E314A9" w14:textId="379A2AF9" w:rsidR="00EE4EAB" w:rsidRDefault="001078B8" w:rsidP="001078B8">
      <w:r>
        <w:t xml:space="preserve">Med force majeure menes en </w:t>
      </w:r>
      <w:r w:rsidR="00EE4EAB" w:rsidRPr="00EE4EAB">
        <w:t xml:space="preserve">ekstraordinær </w:t>
      </w:r>
      <w:r w:rsidR="00EE4EAB">
        <w:t xml:space="preserve">situasjon </w:t>
      </w:r>
      <w:r>
        <w:t>utenfor den berørte partens kontroll som Parten verken kunne eller burde ha forutsett på tidspunktet Rammeavtalen eller det aktuelle avrop</w:t>
      </w:r>
      <w:r w:rsidR="00583065">
        <w:t>et</w:t>
      </w:r>
      <w:r>
        <w:t xml:space="preserve"> ble inngått, og som ikke med rimelighet kunne ha vært unngått eller overvunnet.</w:t>
      </w:r>
      <w:r w:rsidRPr="000A541C">
        <w:t xml:space="preserve"> </w:t>
      </w:r>
      <w:r w:rsidR="00EE4EAB">
        <w:t xml:space="preserve">Som force majeure regnes blant annet </w:t>
      </w:r>
      <w:r w:rsidR="00EE4EAB" w:rsidRPr="00EE4EAB">
        <w:t>krig, opprør, naturkatastrofe, offentlige påbud og forbud, epidemi/pandemi, streik eller lockout</w:t>
      </w:r>
      <w:r w:rsidR="00EE4EAB">
        <w:t xml:space="preserve">. </w:t>
      </w:r>
    </w:p>
    <w:p w14:paraId="72A10266" w14:textId="77777777" w:rsidR="001078B8" w:rsidRDefault="001078B8" w:rsidP="001078B8"/>
    <w:p w14:paraId="25E5F7DF" w14:textId="77777777" w:rsidR="001078B8" w:rsidRDefault="001078B8" w:rsidP="001078B8">
      <w:r>
        <w:t>Den rammede Partens forpliktelser suspenderes så lenge force majeure-situasjonen varer. Den andre Partens motytelse suspenderes i samme tidsrom.</w:t>
      </w:r>
    </w:p>
    <w:p w14:paraId="45C13EE5" w14:textId="77777777" w:rsidR="00EE4EAB" w:rsidRDefault="00EE4EAB" w:rsidP="001078B8"/>
    <w:p w14:paraId="3DDB3939" w14:textId="38373E7E" w:rsidR="00EE4EAB" w:rsidRDefault="00EE4EAB" w:rsidP="001078B8">
      <w:r w:rsidRPr="00EE4EAB">
        <w:t xml:space="preserve">Blir fremdriften hindret av en underleverandør, gjelder tilsvarende dersom underleverandøren hindres av slike forhold utenfor hans kontroll som nevnt </w:t>
      </w:r>
      <w:r>
        <w:t>over</w:t>
      </w:r>
      <w:r w:rsidRPr="00EE4EAB">
        <w:t>.</w:t>
      </w:r>
    </w:p>
    <w:p w14:paraId="0262E063" w14:textId="77777777" w:rsidR="001078B8" w:rsidRDefault="001078B8" w:rsidP="001078B8"/>
    <w:p w14:paraId="2646D630" w14:textId="227B7B06" w:rsidR="001078B8" w:rsidRDefault="001078B8" w:rsidP="001078B8">
      <w:r>
        <w:t>Dersom en Part mener at en force majeure-situasjon er inntrådt, skal Parten så raskt som mulig informere den annen Part skriftlig med angivelse av den</w:t>
      </w:r>
      <w:r w:rsidR="00EE4EAB">
        <w:t xml:space="preserve"> aktuelle force majeure-situasjonen og</w:t>
      </w:r>
      <w:r>
        <w:t xml:space="preserve"> </w:t>
      </w:r>
      <w:r w:rsidR="00EE4EAB">
        <w:t xml:space="preserve">den </w:t>
      </w:r>
      <w:r>
        <w:t>ventede forsinkelse</w:t>
      </w:r>
      <w:r w:rsidR="00EE4EAB">
        <w:t>n</w:t>
      </w:r>
      <w:r>
        <w:t>.</w:t>
      </w:r>
    </w:p>
    <w:p w14:paraId="0693A6F7" w14:textId="77777777" w:rsidR="001078B8" w:rsidRDefault="001078B8" w:rsidP="001078B8"/>
    <w:p w14:paraId="69790CB2" w14:textId="77777777" w:rsidR="001078B8" w:rsidRDefault="001078B8" w:rsidP="001078B8">
      <w:r>
        <w:t>Hver Part skal dekke sine egne kostnader som følge av force majeure-situasjoner, og force majeure skal ikke påvirke avtalt pris.</w:t>
      </w:r>
    </w:p>
    <w:p w14:paraId="63E906FE" w14:textId="77777777" w:rsidR="001078B8" w:rsidRDefault="001078B8" w:rsidP="001078B8"/>
    <w:p w14:paraId="7DBE218D" w14:textId="762B5205" w:rsidR="001078B8" w:rsidRDefault="001078B8" w:rsidP="001078B8">
      <w:r>
        <w:t xml:space="preserve">Hvis en force majeure-situasjon vedvarer uten avbrudd i mer enn 90 kalenderdager, eller det godtgjøres at den vil gjøre det, </w:t>
      </w:r>
      <w:r w:rsidR="00EE4EAB" w:rsidRPr="00EE4EAB">
        <w:t xml:space="preserve">regnet fra det tidspunkt hindringen inntrer, </w:t>
      </w:r>
      <w:r>
        <w:t xml:space="preserve">kan hver av Partene heve Rammeavtalen helt eller delvis etter </w:t>
      </w:r>
      <w:proofErr w:type="gramStart"/>
      <w:r w:rsidR="00161BAB">
        <w:t>15 kalenderdagers skriftlig varsel</w:t>
      </w:r>
      <w:proofErr w:type="gramEnd"/>
      <w:r>
        <w:t>, herunder avrop for så vidt angår de deler som er berørt av force majeure-situasjonen.</w:t>
      </w:r>
      <w:r w:rsidR="00EE4EAB" w:rsidRPr="00EE4EAB">
        <w:t xml:space="preserve"> Hver av partene dekker sine egne kostnader knyttet til avslutning</w:t>
      </w:r>
      <w:r w:rsidR="00583065">
        <w:t>en</w:t>
      </w:r>
      <w:r w:rsidR="00EE4EAB" w:rsidRPr="00EE4EAB">
        <w:t xml:space="preserve"> av avtaleforholdet.</w:t>
      </w:r>
    </w:p>
    <w:p w14:paraId="4C7CB607" w14:textId="77777777" w:rsidR="00EE4EAB" w:rsidRDefault="00EE4EAB" w:rsidP="001078B8"/>
    <w:p w14:paraId="1F8193F1" w14:textId="77777777" w:rsidR="00FC79FB" w:rsidRDefault="00FC79FB" w:rsidP="00FC79FB">
      <w:r>
        <w:t>Oppdragsgiver</w:t>
      </w:r>
      <w:r w:rsidRPr="00EE4EAB">
        <w:t xml:space="preserve"> betaler avtalt pris for den del av </w:t>
      </w:r>
      <w:r>
        <w:t>tjenestene</w:t>
      </w:r>
      <w:r w:rsidRPr="00EE4EAB">
        <w:t xml:space="preserve"> som var avtalemessig </w:t>
      </w:r>
      <w:r>
        <w:t xml:space="preserve">utført </w:t>
      </w:r>
      <w:r w:rsidRPr="00EE4EAB">
        <w:t xml:space="preserve">før </w:t>
      </w:r>
      <w:r>
        <w:t>Rammea</w:t>
      </w:r>
      <w:r w:rsidRPr="00EE4EAB">
        <w:t xml:space="preserve">vtalen ble avsluttet, og får refundert eventuelt forskudd betalt for ikke </w:t>
      </w:r>
      <w:r>
        <w:t xml:space="preserve">utførte </w:t>
      </w:r>
      <w:r w:rsidRPr="00EE4EAB">
        <w:t xml:space="preserve">deler av </w:t>
      </w:r>
      <w:r>
        <w:t>tjenestene</w:t>
      </w:r>
      <w:r w:rsidRPr="00EE4EAB">
        <w:t xml:space="preserve">. Partene kan ikke rette andre krav mot hverandre som følge av avslutning av </w:t>
      </w:r>
      <w:r>
        <w:t>Rammea</w:t>
      </w:r>
      <w:r w:rsidRPr="00EE4EAB">
        <w:t>vtalen etter denne bestemmelsen.</w:t>
      </w:r>
    </w:p>
    <w:p w14:paraId="29DC2650" w14:textId="77777777" w:rsidR="00161BAB" w:rsidRPr="00312DBC" w:rsidRDefault="00161BAB" w:rsidP="001078B8"/>
    <w:p w14:paraId="021A11EB" w14:textId="77777777" w:rsidR="001078B8" w:rsidRPr="00116795" w:rsidRDefault="001078B8" w:rsidP="001078B8">
      <w:pPr>
        <w:pStyle w:val="Overskrift1"/>
      </w:pPr>
      <w:bookmarkStart w:id="199" w:name="_Toc536117887"/>
      <w:bookmarkStart w:id="200" w:name="_Toc53041221"/>
      <w:bookmarkStart w:id="201" w:name="_Toc101369551"/>
      <w:bookmarkStart w:id="202" w:name="_Toc190432532"/>
      <w:bookmarkStart w:id="203" w:name="_Toc220684186"/>
      <w:r w:rsidRPr="00116795">
        <w:t>Øvrige bestemmelser</w:t>
      </w:r>
      <w:bookmarkEnd w:id="199"/>
      <w:bookmarkEnd w:id="200"/>
      <w:bookmarkEnd w:id="201"/>
      <w:bookmarkEnd w:id="202"/>
      <w:bookmarkEnd w:id="203"/>
    </w:p>
    <w:p w14:paraId="3D2E02DE" w14:textId="77777777" w:rsidR="001078B8" w:rsidRPr="00116795" w:rsidRDefault="001078B8" w:rsidP="001078B8">
      <w:pPr>
        <w:pStyle w:val="Overskrift2"/>
      </w:pPr>
      <w:bookmarkStart w:id="204" w:name="_Toc536117888"/>
      <w:bookmarkStart w:id="205" w:name="_Toc53041222"/>
      <w:bookmarkStart w:id="206" w:name="_Toc101369552"/>
      <w:bookmarkStart w:id="207" w:name="_Toc190432533"/>
      <w:r w:rsidRPr="00116795">
        <w:t>Besøksrutiner</w:t>
      </w:r>
      <w:bookmarkEnd w:id="204"/>
      <w:bookmarkEnd w:id="205"/>
      <w:bookmarkEnd w:id="206"/>
      <w:bookmarkEnd w:id="207"/>
    </w:p>
    <w:p w14:paraId="2930D5B8" w14:textId="77777777" w:rsidR="001078B8" w:rsidRDefault="001078B8" w:rsidP="001078B8">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w:t>
      </w:r>
    </w:p>
    <w:p w14:paraId="25A24395" w14:textId="77777777" w:rsidR="00161BAB" w:rsidRPr="005A17B2" w:rsidRDefault="00161BAB" w:rsidP="001078B8">
      <w:pPr>
        <w:rPr>
          <w:rFonts w:eastAsia="Times New Roman"/>
        </w:rPr>
      </w:pPr>
    </w:p>
    <w:p w14:paraId="5183C0DF" w14:textId="77777777" w:rsidR="001078B8" w:rsidRPr="00116795" w:rsidRDefault="001078B8" w:rsidP="001078B8">
      <w:pPr>
        <w:pStyle w:val="Overskrift2"/>
      </w:pPr>
      <w:bookmarkStart w:id="208" w:name="_Toc536117889"/>
      <w:bookmarkStart w:id="209" w:name="_Toc53041223"/>
      <w:bookmarkStart w:id="210" w:name="_Toc101369553"/>
      <w:bookmarkStart w:id="211" w:name="_Toc190432534"/>
      <w:r w:rsidRPr="00116795">
        <w:t>Gjenbruk av informasjon</w:t>
      </w:r>
      <w:bookmarkEnd w:id="208"/>
      <w:bookmarkEnd w:id="209"/>
      <w:bookmarkEnd w:id="210"/>
      <w:bookmarkEnd w:id="211"/>
    </w:p>
    <w:p w14:paraId="468AFA5C" w14:textId="77777777" w:rsidR="001078B8" w:rsidRDefault="001078B8" w:rsidP="001078B8">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Rammeavtalen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1013840" w14:textId="77777777" w:rsidR="00161BAB" w:rsidRPr="00496C6C" w:rsidRDefault="00161BAB" w:rsidP="001078B8">
      <w:pPr>
        <w:rPr>
          <w:rFonts w:eastAsia="Times New Roman"/>
        </w:rPr>
      </w:pPr>
    </w:p>
    <w:p w14:paraId="5CB382F9" w14:textId="77777777" w:rsidR="001078B8" w:rsidRPr="00116795" w:rsidRDefault="001078B8" w:rsidP="001078B8">
      <w:pPr>
        <w:pStyle w:val="Overskrift2"/>
      </w:pPr>
      <w:bookmarkStart w:id="212" w:name="_Toc536117890"/>
      <w:bookmarkStart w:id="213" w:name="_Toc53041224"/>
      <w:bookmarkStart w:id="214" w:name="_Toc101369554"/>
      <w:bookmarkStart w:id="215" w:name="_Toc190432535"/>
      <w:r w:rsidRPr="00116795">
        <w:t>Markedsføring</w:t>
      </w:r>
      <w:r>
        <w:t xml:space="preserve"> og forholdet til media</w:t>
      </w:r>
      <w:bookmarkEnd w:id="212"/>
      <w:bookmarkEnd w:id="213"/>
      <w:bookmarkEnd w:id="214"/>
      <w:bookmarkEnd w:id="215"/>
    </w:p>
    <w:p w14:paraId="6DB46558" w14:textId="77A1801D" w:rsidR="001078B8" w:rsidRDefault="001078B8" w:rsidP="001078B8">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 xml:space="preserve">opplysninger om </w:t>
      </w:r>
      <w:r w:rsidR="004C1CFB">
        <w:rPr>
          <w:rFonts w:eastAsia="Times New Roman"/>
        </w:rPr>
        <w:t>Ramme</w:t>
      </w:r>
      <w:r w:rsidRPr="00224D0D">
        <w:rPr>
          <w:rFonts w:eastAsia="Times New Roman"/>
        </w:rPr>
        <w:t>avtalen og kundeforholdet skal på forhånd godkjennes av Oppdragsgivers kontaktperson</w:t>
      </w:r>
      <w:r>
        <w:rPr>
          <w:rFonts w:eastAsia="Times New Roman"/>
        </w:rPr>
        <w:t xml:space="preserve">, se Bilag </w:t>
      </w:r>
      <w:r w:rsidR="002F1662">
        <w:rPr>
          <w:rFonts w:eastAsia="Times New Roman"/>
        </w:rPr>
        <w:t>3</w:t>
      </w:r>
      <w:r>
        <w:rPr>
          <w:rFonts w:eastAsia="Times New Roman"/>
        </w:rPr>
        <w:t xml:space="preserve"> (Administrative bestemmelser)</w:t>
      </w:r>
      <w:r w:rsidRPr="00224D0D">
        <w:rPr>
          <w:rFonts w:eastAsia="Times New Roman"/>
        </w:rPr>
        <w:t>.</w:t>
      </w:r>
    </w:p>
    <w:p w14:paraId="3CA0C779" w14:textId="77777777" w:rsidR="001078B8" w:rsidRDefault="001078B8" w:rsidP="001078B8">
      <w:pPr>
        <w:rPr>
          <w:rFonts w:eastAsia="Times New Roman"/>
        </w:rPr>
      </w:pPr>
    </w:p>
    <w:p w14:paraId="7F113303" w14:textId="37E24C39" w:rsidR="001078B8" w:rsidRDefault="001078B8" w:rsidP="001078B8">
      <w:pPr>
        <w:rPr>
          <w:rFonts w:eastAsia="Times New Roman"/>
        </w:rPr>
      </w:pPr>
      <w:r>
        <w:rPr>
          <w:rFonts w:eastAsia="Times New Roman"/>
        </w:rPr>
        <w:t xml:space="preserve">Ovennevnte gjelder likevel ikke kortfattede overordnede opplysninger om </w:t>
      </w:r>
      <w:r w:rsidR="00AB4C53">
        <w:rPr>
          <w:rFonts w:eastAsia="Times New Roman"/>
        </w:rPr>
        <w:t>Ramme</w:t>
      </w:r>
      <w:r>
        <w:rPr>
          <w:rFonts w:eastAsia="Times New Roman"/>
        </w:rPr>
        <w:t>avtalens art og omfang, samt eventuelt navn på referansepersoner, når disse opplysningene oppgis i forbindelse med en offentlig an</w:t>
      </w:r>
      <w:r w:rsidR="00E219C8">
        <w:rPr>
          <w:rFonts w:eastAsia="Times New Roman"/>
        </w:rPr>
        <w:t>bud</w:t>
      </w:r>
      <w:r>
        <w:rPr>
          <w:rFonts w:eastAsia="Times New Roman"/>
        </w:rPr>
        <w:t>skonkurranse.</w:t>
      </w:r>
    </w:p>
    <w:p w14:paraId="51DEF3EC" w14:textId="77777777" w:rsidR="001078B8" w:rsidRDefault="001078B8" w:rsidP="001078B8">
      <w:pPr>
        <w:rPr>
          <w:rFonts w:eastAsia="Times New Roman"/>
        </w:rPr>
      </w:pPr>
    </w:p>
    <w:p w14:paraId="71408C0F" w14:textId="77777777" w:rsidR="001078B8" w:rsidRPr="00B719C1" w:rsidRDefault="001078B8" w:rsidP="001078B8">
      <w:pPr>
        <w:pStyle w:val="Overskrift2"/>
      </w:pPr>
      <w:bookmarkStart w:id="216" w:name="_Toc53041225"/>
      <w:bookmarkStart w:id="217" w:name="_Toc101369555"/>
      <w:bookmarkStart w:id="218" w:name="_Toc190432536"/>
      <w:r w:rsidRPr="00B719C1">
        <w:lastRenderedPageBreak/>
        <w:t>Forsikringer</w:t>
      </w:r>
      <w:bookmarkEnd w:id="216"/>
      <w:bookmarkEnd w:id="217"/>
      <w:bookmarkEnd w:id="218"/>
    </w:p>
    <w:p w14:paraId="544A07CB" w14:textId="54DE8348" w:rsidR="001078B8" w:rsidRDefault="001078B8" w:rsidP="001078B8">
      <w:pPr>
        <w:rPr>
          <w:rFonts w:eastAsia="Times New Roman"/>
        </w:rPr>
      </w:pPr>
      <w:r w:rsidRPr="00B719C1">
        <w:rPr>
          <w:rFonts w:eastAsia="Times New Roman"/>
        </w:rPr>
        <w:t>Leverandøren skal ha forsikringer som er tilstrekkelige til å dekke de kravene fra Oppdragsgiver som følger av Leverandørens risiko eller ansvar etter denne Rammeavtalen</w:t>
      </w:r>
      <w:r w:rsidR="00B719C1">
        <w:rPr>
          <w:rFonts w:eastAsia="Times New Roman"/>
        </w:rPr>
        <w:t>,</w:t>
      </w:r>
      <w:r w:rsidRPr="00B719C1">
        <w:rPr>
          <w:rFonts w:eastAsia="Times New Roman"/>
        </w:rPr>
        <w:t xml:space="preserve"> innenfor rammen av alminnelige forsikringsvilkår. Denne forpliktelsen ansees oppfylt dersom Leverandøren tegner ansvars- og risikoforsikring på vilkår som ansees som ordinære innenfor norsk forsikringsvirksomhet.</w:t>
      </w:r>
    </w:p>
    <w:p w14:paraId="3548A267" w14:textId="20894DA9" w:rsidR="00161BAB" w:rsidRPr="00D66D61" w:rsidRDefault="00161BAB" w:rsidP="001078B8">
      <w:pPr>
        <w:rPr>
          <w:rFonts w:eastAsia="Times New Roman"/>
        </w:rPr>
      </w:pPr>
    </w:p>
    <w:p w14:paraId="3719E9C3" w14:textId="77777777" w:rsidR="001078B8" w:rsidRPr="00116795" w:rsidRDefault="001078B8" w:rsidP="001078B8">
      <w:pPr>
        <w:pStyle w:val="Overskrift1"/>
      </w:pPr>
      <w:bookmarkStart w:id="219" w:name="_Ref489268426"/>
      <w:bookmarkStart w:id="220" w:name="_Toc536117895"/>
      <w:bookmarkStart w:id="221" w:name="_Toc53041230"/>
      <w:bookmarkStart w:id="222" w:name="_Toc101369560"/>
      <w:bookmarkStart w:id="223" w:name="_Toc190432537"/>
      <w:bookmarkStart w:id="224" w:name="_Toc220684187"/>
      <w:r w:rsidRPr="00116795">
        <w:t>Tvister</w:t>
      </w:r>
      <w:bookmarkEnd w:id="219"/>
      <w:bookmarkEnd w:id="220"/>
      <w:bookmarkEnd w:id="221"/>
      <w:bookmarkEnd w:id="222"/>
      <w:bookmarkEnd w:id="223"/>
      <w:bookmarkEnd w:id="224"/>
      <w:r w:rsidRPr="00116795">
        <w:t xml:space="preserve"> </w:t>
      </w:r>
    </w:p>
    <w:p w14:paraId="7829B0B5" w14:textId="77777777" w:rsidR="001078B8" w:rsidRDefault="001078B8" w:rsidP="001078B8">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726D0BE8" w14:textId="77777777" w:rsidR="001078B8" w:rsidRDefault="001078B8" w:rsidP="001078B8">
      <w:pPr>
        <w:rPr>
          <w:rFonts w:eastAsia="Times New Roman"/>
        </w:rPr>
      </w:pPr>
    </w:p>
    <w:p w14:paraId="5C6EC2BC" w14:textId="7F92F89A" w:rsidR="001078B8" w:rsidRDefault="001078B8" w:rsidP="001078B8">
      <w:pPr>
        <w:rPr>
          <w:rFonts w:eastAsia="Times New Roman"/>
        </w:rPr>
      </w:pPr>
      <w:r>
        <w:rPr>
          <w:rFonts w:eastAsia="Times New Roman"/>
        </w:rPr>
        <w:t xml:space="preserve">Leverandøren har ikke </w:t>
      </w:r>
      <w:r w:rsidR="00C57CEB">
        <w:rPr>
          <w:rFonts w:eastAsia="Times New Roman"/>
        </w:rPr>
        <w:t xml:space="preserve">adgang </w:t>
      </w:r>
      <w:r>
        <w:rPr>
          <w:rFonts w:eastAsia="Times New Roman"/>
        </w:rPr>
        <w:t xml:space="preserve">til å innstille eller redusere sine ytelser på bakgrunn av tvist </w:t>
      </w:r>
      <w:proofErr w:type="gramStart"/>
      <w:r>
        <w:rPr>
          <w:rFonts w:eastAsia="Times New Roman"/>
        </w:rPr>
        <w:t>vedrørende</w:t>
      </w:r>
      <w:proofErr w:type="gramEnd"/>
      <w:r>
        <w:rPr>
          <w:rFonts w:eastAsia="Times New Roman"/>
        </w:rPr>
        <w:t xml:space="preserve"> Rammeavtalen/leveringsomfanget. Slik innstilling eller reduksjon kan kun foretas på bakgrunn av og i henhold til enighet mellom Partene eller etter tvisten er avgjort med bindende virkning for Partene.</w:t>
      </w:r>
    </w:p>
    <w:p w14:paraId="20317F17" w14:textId="77777777" w:rsidR="001078B8" w:rsidRPr="00224D0D" w:rsidRDefault="001078B8" w:rsidP="001078B8">
      <w:pPr>
        <w:rPr>
          <w:rFonts w:eastAsia="Times New Roman"/>
        </w:rPr>
      </w:pPr>
    </w:p>
    <w:p w14:paraId="25E55233" w14:textId="77777777" w:rsidR="001078B8" w:rsidRDefault="001078B8" w:rsidP="001078B8">
      <w:pPr>
        <w:rPr>
          <w:rFonts w:eastAsia="Times New Roman"/>
        </w:rPr>
      </w:pPr>
      <w:r w:rsidRPr="00224D0D">
        <w:rPr>
          <w:rFonts w:eastAsia="Times New Roman"/>
        </w:rPr>
        <w:t xml:space="preserve">Dersom en tvist i tilknytning til </w:t>
      </w:r>
      <w:r w:rsidRPr="00ED1E64">
        <w:rPr>
          <w:rFonts w:eastAsia="Times New Roman"/>
        </w:rPr>
        <w:t xml:space="preserve">Rammeavtalen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698F34E2" w14:textId="77777777" w:rsidR="001078B8" w:rsidRPr="00224D0D" w:rsidRDefault="001078B8" w:rsidP="001078B8">
      <w:pPr>
        <w:rPr>
          <w:rFonts w:eastAsia="Times New Roman"/>
        </w:rPr>
      </w:pPr>
    </w:p>
    <w:p w14:paraId="35ECB172" w14:textId="77777777" w:rsidR="001078B8" w:rsidRDefault="001078B8" w:rsidP="001078B8">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5460391B" w14:textId="77777777" w:rsidR="001078B8" w:rsidRPr="00224D0D" w:rsidRDefault="001078B8" w:rsidP="001078B8">
      <w:pPr>
        <w:rPr>
          <w:rFonts w:eastAsia="Times New Roman"/>
        </w:rPr>
      </w:pPr>
    </w:p>
    <w:p w14:paraId="0A7BA0B8" w14:textId="40BB7B56" w:rsidR="001078B8" w:rsidRPr="009B6228" w:rsidRDefault="001078B8" w:rsidP="001078B8">
      <w:pPr>
        <w:rPr>
          <w:rFonts w:ascii="Myriad Pro" w:hAnsi="Myriad Pro"/>
          <w:lang w:eastAsia="nb-NO"/>
        </w:rPr>
      </w:pPr>
      <w:r w:rsidRPr="00224D0D">
        <w:rPr>
          <w:rFonts w:eastAsia="Times New Roman"/>
        </w:rPr>
        <w:t>Dersom en tvist ikke blir løst ved forhandlin</w:t>
      </w:r>
      <w:r>
        <w:rPr>
          <w:rFonts w:eastAsia="Times New Roman"/>
        </w:rPr>
        <w:t>ger</w:t>
      </w:r>
      <w:r w:rsidR="00E219C8">
        <w:rPr>
          <w:rFonts w:eastAsia="Times New Roman"/>
        </w:rPr>
        <w:t>, eventuelt etter at</w:t>
      </w:r>
      <w:r>
        <w:rPr>
          <w:rFonts w:eastAsia="Times New Roman"/>
        </w:rPr>
        <w:t xml:space="preserve"> </w:t>
      </w:r>
      <w:r w:rsidR="00E219C8">
        <w:rPr>
          <w:rFonts w:eastAsia="Times New Roman"/>
        </w:rPr>
        <w:t xml:space="preserve">også </w:t>
      </w:r>
      <w:r>
        <w:rPr>
          <w:rFonts w:eastAsia="Times New Roman"/>
        </w:rPr>
        <w:t>mekling</w:t>
      </w:r>
      <w:r w:rsidR="00E219C8">
        <w:rPr>
          <w:rFonts w:eastAsia="Times New Roman"/>
        </w:rPr>
        <w:t xml:space="preserve"> har vært gjennomført</w:t>
      </w:r>
      <w:r>
        <w:rPr>
          <w:rFonts w:eastAsia="Times New Roman"/>
        </w:rPr>
        <w:t>, kan hver av P</w:t>
      </w:r>
      <w:r w:rsidRPr="00224D0D">
        <w:rPr>
          <w:rFonts w:eastAsia="Times New Roman"/>
        </w:rPr>
        <w:t xml:space="preserve">artene forlange tvisten avgjort med endelig virkning ved norske domstoler. </w:t>
      </w:r>
      <w:r w:rsidR="00576E7B">
        <w:rPr>
          <w:rFonts w:eastAsia="Times New Roman"/>
        </w:rPr>
        <w:t>Søndre Østfold</w:t>
      </w:r>
      <w:r w:rsidRPr="00224D0D">
        <w:rPr>
          <w:rFonts w:eastAsia="Times New Roman"/>
        </w:rPr>
        <w:t xml:space="preserve"> tingrett er verneting.</w:t>
      </w:r>
    </w:p>
    <w:p w14:paraId="43D17980" w14:textId="77777777" w:rsidR="001078B8" w:rsidRPr="0056519F" w:rsidRDefault="001078B8" w:rsidP="001078B8"/>
    <w:p w14:paraId="5A4EBCDD" w14:textId="77777777" w:rsidR="006C673B" w:rsidRPr="00421367" w:rsidRDefault="006C673B" w:rsidP="00421367">
      <w:pPr>
        <w:tabs>
          <w:tab w:val="left" w:pos="1220"/>
        </w:tabs>
        <w:rPr>
          <w:sz w:val="36"/>
          <w:szCs w:val="36"/>
        </w:rPr>
      </w:pPr>
    </w:p>
    <w:sectPr w:rsidR="006C673B" w:rsidRPr="00421367" w:rsidSect="009B3AD1">
      <w:headerReference w:type="even" r:id="rId11"/>
      <w:headerReference w:type="default" r:id="rId12"/>
      <w:footerReference w:type="default" r:id="rId13"/>
      <w:headerReference w:type="first" r:id="rId14"/>
      <w:footerReference w:type="first" r:id="rId15"/>
      <w:pgSz w:w="11906" w:h="16838"/>
      <w:pgMar w:top="1418" w:right="1418" w:bottom="2835" w:left="1418"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22068" w14:textId="77777777" w:rsidR="009C6EA1" w:rsidRDefault="009C6EA1" w:rsidP="00DD5A26">
      <w:r>
        <w:separator/>
      </w:r>
    </w:p>
    <w:p w14:paraId="17F1ED75" w14:textId="77777777" w:rsidR="009C6EA1" w:rsidRDefault="009C6EA1" w:rsidP="00DD5A26"/>
  </w:endnote>
  <w:endnote w:type="continuationSeparator" w:id="0">
    <w:p w14:paraId="2D9F9593" w14:textId="77777777" w:rsidR="009C6EA1" w:rsidRDefault="009C6EA1" w:rsidP="00DD5A26">
      <w:r>
        <w:continuationSeparator/>
      </w:r>
    </w:p>
    <w:p w14:paraId="5E39E53E" w14:textId="77777777" w:rsidR="009C6EA1" w:rsidRDefault="009C6EA1" w:rsidP="00DD5A26"/>
  </w:endnote>
  <w:endnote w:type="continuationNotice" w:id="1">
    <w:p w14:paraId="52D801DE" w14:textId="77777777" w:rsidR="009C6EA1" w:rsidRDefault="009C6E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Light">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ofia Pro Light">
    <w:altName w:val="Calibri"/>
    <w:panose1 w:val="00000000000000000000"/>
    <w:charset w:val="00"/>
    <w:family w:val="auto"/>
    <w:notTrueType/>
    <w:pitch w:val="variable"/>
    <w:sig w:usb0="A000002F" w:usb1="5000004B" w:usb2="00000000" w:usb3="00000000" w:csb0="0000019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yriad Pro">
    <w:altName w:val="Segoe UI"/>
    <w:panose1 w:val="00000000000000000000"/>
    <w:charset w:val="00"/>
    <w:family w:val="swiss"/>
    <w:notTrueType/>
    <w:pitch w:val="variable"/>
    <w:sig w:usb0="A00002AF" w:usb1="5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sz w:val="16"/>
        <w:szCs w:val="16"/>
      </w:rPr>
      <w:id w:val="712698684"/>
      <w:docPartObj>
        <w:docPartGallery w:val="Page Numbers (Bottom of Page)"/>
        <w:docPartUnique/>
      </w:docPartObj>
    </w:sdtPr>
    <w:sdtEndPr>
      <w:rPr>
        <w:rStyle w:val="Sidetall"/>
      </w:rPr>
    </w:sdtEndPr>
    <w:sdtContent>
      <w:p w14:paraId="44C48F75" w14:textId="77777777" w:rsidR="0032337B" w:rsidRDefault="00F75058" w:rsidP="0032337B">
        <w:pPr>
          <w:pStyle w:val="Bunntekst"/>
          <w:spacing w:line="240" w:lineRule="auto"/>
          <w:ind w:right="1417"/>
          <w:rPr>
            <w:rFonts w:ascii="Aptos" w:eastAsia="Calibri" w:hAnsi="Aptos"/>
            <w:noProof/>
            <w:sz w:val="20"/>
            <w:szCs w:val="20"/>
            <w:lang w:val="sv-SE"/>
          </w:rPr>
        </w:pPr>
        <w:r w:rsidRPr="0032337B">
          <w:rPr>
            <w:rFonts w:ascii="Aptos" w:hAnsi="Aptos"/>
            <w:i/>
            <w:iCs/>
            <w:noProof/>
            <w:color w:val="808080" w:themeColor="background1" w:themeShade="80"/>
            <w:sz w:val="20"/>
            <w:szCs w:val="20"/>
            <w14:ligatures w14:val="standardContextual"/>
          </w:rPr>
          <w:drawing>
            <wp:anchor distT="0" distB="0" distL="114300" distR="114300" simplePos="0" relativeHeight="251658244" behindDoc="0" locked="0" layoutInCell="1" allowOverlap="1" wp14:anchorId="4F4E5738" wp14:editId="0B74D31E">
              <wp:simplePos x="0" y="0"/>
              <wp:positionH relativeFrom="page">
                <wp:posOffset>6192520</wp:posOffset>
              </wp:positionH>
              <wp:positionV relativeFrom="page">
                <wp:posOffset>9289415</wp:posOffset>
              </wp:positionV>
              <wp:extent cx="921600" cy="903600"/>
              <wp:effectExtent l="0" t="0" r="5715" b="0"/>
              <wp:wrapSquare wrapText="bothSides"/>
              <wp:docPr id="1896489538"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89538" name=""/>
                      <pic:cNvPicPr/>
                    </pic:nvPicPr>
                    <pic:blipFill>
                      <a:blip r:embed="rId1">
                        <a:extLst>
                          <a:ext uri="{28A0092B-C50C-407E-A947-70E740481C1C}">
                            <a14:useLocalDpi xmlns:a14="http://schemas.microsoft.com/office/drawing/2010/main" val="0"/>
                          </a:ext>
                        </a:extLst>
                      </a:blip>
                      <a:stretch>
                        <a:fillRect/>
                      </a:stretch>
                    </pic:blipFill>
                    <pic:spPr>
                      <a:xfrm>
                        <a:off x="0" y="0"/>
                        <a:ext cx="921600" cy="903600"/>
                      </a:xfrm>
                      <a:prstGeom prst="rect">
                        <a:avLst/>
                      </a:prstGeom>
                    </pic:spPr>
                  </pic:pic>
                </a:graphicData>
              </a:graphic>
              <wp14:sizeRelH relativeFrom="page">
                <wp14:pctWidth>0</wp14:pctWidth>
              </wp14:sizeRelH>
              <wp14:sizeRelV relativeFrom="page">
                <wp14:pctHeight>0</wp14:pctHeight>
              </wp14:sizeRelV>
            </wp:anchor>
          </w:drawing>
        </w:r>
      </w:p>
      <w:p w14:paraId="43C0562B" w14:textId="77777777" w:rsidR="00B8582E" w:rsidRDefault="00B8582E" w:rsidP="0032337B">
        <w:pPr>
          <w:pStyle w:val="Bunntekst"/>
          <w:spacing w:line="240" w:lineRule="auto"/>
          <w:ind w:right="1417"/>
          <w:rPr>
            <w:rFonts w:ascii="Aptos" w:eastAsia="Calibri" w:hAnsi="Aptos"/>
            <w:noProof/>
            <w:sz w:val="20"/>
            <w:szCs w:val="20"/>
            <w:lang w:val="sv-SE"/>
          </w:rPr>
        </w:pPr>
      </w:p>
      <w:p w14:paraId="44B68138" w14:textId="77777777" w:rsidR="00B8582E" w:rsidRPr="00B8582E" w:rsidRDefault="00B8582E" w:rsidP="0032337B">
        <w:pPr>
          <w:pStyle w:val="Bunntekst"/>
          <w:spacing w:line="240" w:lineRule="auto"/>
          <w:ind w:right="1417"/>
          <w:rPr>
            <w:b/>
            <w:bCs/>
            <w:sz w:val="16"/>
            <w:szCs w:val="16"/>
          </w:rPr>
        </w:pPr>
        <w:r w:rsidRPr="00B8582E">
          <w:rPr>
            <w:rStyle w:val="Sidetall"/>
            <w:b/>
            <w:bCs/>
            <w:sz w:val="16"/>
            <w:szCs w:val="16"/>
          </w:rPr>
          <w:t>Norsk nukleær dekommisjonering</w:t>
        </w:r>
      </w:p>
      <w:p w14:paraId="288813C4" w14:textId="77777777" w:rsidR="00556BA3" w:rsidRDefault="00556BA3" w:rsidP="00556BA3">
        <w:pPr>
          <w:pStyle w:val="Bunntekst"/>
          <w:spacing w:line="240" w:lineRule="auto"/>
          <w:rPr>
            <w:rStyle w:val="Sidetall"/>
            <w:sz w:val="16"/>
            <w:szCs w:val="16"/>
          </w:rPr>
        </w:pPr>
      </w:p>
      <w:p w14:paraId="076B188E" w14:textId="77777777" w:rsidR="00556BA3" w:rsidRDefault="0032337B" w:rsidP="00556BA3">
        <w:pPr>
          <w:pStyle w:val="Bunntekst"/>
          <w:spacing w:line="240" w:lineRule="auto"/>
          <w:rPr>
            <w:rStyle w:val="Sidetall"/>
            <w:sz w:val="16"/>
            <w:szCs w:val="16"/>
          </w:rPr>
        </w:pPr>
        <w:r w:rsidRPr="00DD5A26">
          <w:rPr>
            <w:noProof/>
            <w:sz w:val="16"/>
            <w:szCs w:val="16"/>
          </w:rPr>
          <w:drawing>
            <wp:anchor distT="0" distB="0" distL="114300" distR="114300" simplePos="0" relativeHeight="251658243" behindDoc="1" locked="0" layoutInCell="1" allowOverlap="1" wp14:anchorId="1BD3DC39" wp14:editId="29B444A2">
              <wp:simplePos x="0" y="0"/>
              <wp:positionH relativeFrom="column">
                <wp:posOffset>903656</wp:posOffset>
              </wp:positionH>
              <wp:positionV relativeFrom="paragraph">
                <wp:posOffset>10758</wp:posOffset>
              </wp:positionV>
              <wp:extent cx="5760720" cy="603152"/>
              <wp:effectExtent l="0" t="0" r="0" b="0"/>
              <wp:wrapNone/>
              <wp:docPr id="86277575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775752" name=""/>
                      <pic:cNvPicPr/>
                    </pic:nvPicPr>
                    <pic:blipFill>
                      <a:blip r:embed="rId2">
                        <a:extLst>
                          <a:ext uri="{28A0092B-C50C-407E-A947-70E740481C1C}">
                            <a14:useLocalDpi xmlns:a14="http://schemas.microsoft.com/office/drawing/2010/main" val="0"/>
                          </a:ext>
                        </a:extLst>
                      </a:blip>
                      <a:stretch>
                        <a:fillRect/>
                      </a:stretch>
                    </pic:blipFill>
                    <pic:spPr>
                      <a:xfrm>
                        <a:off x="0" y="0"/>
                        <a:ext cx="5760720" cy="603152"/>
                      </a:xfrm>
                      <a:prstGeom prst="rect">
                        <a:avLst/>
                      </a:prstGeom>
                    </pic:spPr>
                  </pic:pic>
                </a:graphicData>
              </a:graphic>
              <wp14:sizeRelH relativeFrom="page">
                <wp14:pctWidth>0</wp14:pctWidth>
              </wp14:sizeRelH>
              <wp14:sizeRelV relativeFrom="page">
                <wp14:pctHeight>0</wp14:pctHeight>
              </wp14:sizeRelV>
            </wp:anchor>
          </w:drawing>
        </w:r>
      </w:p>
    </w:sdtContent>
  </w:sdt>
  <w:sdt>
    <w:sdtPr>
      <w:id w:val="-265238291"/>
      <w:docPartObj>
        <w:docPartGallery w:val="Page Numbers (Top of Page)"/>
        <w:docPartUnique/>
      </w:docPartObj>
    </w:sdtPr>
    <w:sdtEndPr/>
    <w:sdtContent>
      <w:p w14:paraId="3299A49A" w14:textId="77777777" w:rsidR="00D16A70" w:rsidRDefault="009C6EA1">
        <w:pPr>
          <w:pStyle w:val="Bunntekst"/>
        </w:pPr>
      </w:p>
    </w:sdtContent>
  </w:sdt>
  <w:p w14:paraId="2854F170" w14:textId="77777777" w:rsidR="00DE4213" w:rsidRDefault="00DE42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sz w:val="16"/>
        <w:szCs w:val="16"/>
      </w:rPr>
      <w:id w:val="-284049890"/>
      <w:docPartObj>
        <w:docPartGallery w:val="Page Numbers (Bottom of Page)"/>
        <w:docPartUnique/>
      </w:docPartObj>
    </w:sdtPr>
    <w:sdtEndPr>
      <w:rPr>
        <w:rStyle w:val="Sidetall"/>
      </w:rPr>
    </w:sdtEndPr>
    <w:sdtContent>
      <w:p w14:paraId="2958B02F" w14:textId="77777777" w:rsidR="00F41BD4" w:rsidRDefault="00F41BD4" w:rsidP="0032337B">
        <w:pPr>
          <w:pStyle w:val="Bunntekst"/>
          <w:spacing w:line="240" w:lineRule="auto"/>
          <w:ind w:right="1417"/>
          <w:rPr>
            <w:rFonts w:ascii="Aptos" w:eastAsia="Calibri" w:hAnsi="Aptos"/>
            <w:noProof/>
            <w:sz w:val="20"/>
            <w:szCs w:val="20"/>
            <w:lang w:val="sv-SE"/>
          </w:rPr>
        </w:pPr>
        <w:r w:rsidRPr="0032337B">
          <w:rPr>
            <w:rFonts w:ascii="Aptos" w:hAnsi="Aptos"/>
            <w:i/>
            <w:iCs/>
            <w:noProof/>
            <w:color w:val="808080" w:themeColor="background1" w:themeShade="80"/>
            <w:sz w:val="20"/>
            <w:szCs w:val="20"/>
            <w14:ligatures w14:val="standardContextual"/>
          </w:rPr>
          <w:drawing>
            <wp:anchor distT="0" distB="0" distL="114300" distR="114300" simplePos="0" relativeHeight="251658242" behindDoc="0" locked="0" layoutInCell="1" allowOverlap="1" wp14:anchorId="3815C87E" wp14:editId="36B94D5C">
              <wp:simplePos x="0" y="0"/>
              <wp:positionH relativeFrom="page">
                <wp:posOffset>6013450</wp:posOffset>
              </wp:positionH>
              <wp:positionV relativeFrom="page">
                <wp:posOffset>9109075</wp:posOffset>
              </wp:positionV>
              <wp:extent cx="1180800" cy="1155600"/>
              <wp:effectExtent l="0" t="0" r="635" b="635"/>
              <wp:wrapSquare wrapText="bothSides"/>
              <wp:docPr id="1990799090"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799090" name=""/>
                      <pic:cNvPicPr/>
                    </pic:nvPicPr>
                    <pic:blipFill>
                      <a:blip r:embed="rId1">
                        <a:extLst>
                          <a:ext uri="{28A0092B-C50C-407E-A947-70E740481C1C}">
                            <a14:useLocalDpi xmlns:a14="http://schemas.microsoft.com/office/drawing/2010/main" val="0"/>
                          </a:ext>
                        </a:extLst>
                      </a:blip>
                      <a:stretch>
                        <a:fillRect/>
                      </a:stretch>
                    </pic:blipFill>
                    <pic:spPr>
                      <a:xfrm>
                        <a:off x="0" y="0"/>
                        <a:ext cx="1180800" cy="1155600"/>
                      </a:xfrm>
                      <a:prstGeom prst="rect">
                        <a:avLst/>
                      </a:prstGeom>
                    </pic:spPr>
                  </pic:pic>
                </a:graphicData>
              </a:graphic>
              <wp14:sizeRelH relativeFrom="page">
                <wp14:pctWidth>0</wp14:pctWidth>
              </wp14:sizeRelH>
              <wp14:sizeRelV relativeFrom="page">
                <wp14:pctHeight>0</wp14:pctHeight>
              </wp14:sizeRelV>
            </wp:anchor>
          </w:drawing>
        </w:r>
      </w:p>
      <w:p w14:paraId="4A6BD690" w14:textId="77777777" w:rsidR="00B8582E" w:rsidRDefault="00B8582E" w:rsidP="0032337B">
        <w:pPr>
          <w:pStyle w:val="Bunntekst"/>
          <w:spacing w:line="240" w:lineRule="auto"/>
          <w:ind w:right="1417"/>
          <w:rPr>
            <w:rFonts w:ascii="Aptos" w:eastAsia="Calibri" w:hAnsi="Aptos"/>
            <w:noProof/>
            <w:sz w:val="20"/>
            <w:szCs w:val="20"/>
            <w:lang w:val="sv-SE"/>
          </w:rPr>
        </w:pPr>
      </w:p>
      <w:p w14:paraId="261323D6" w14:textId="77777777" w:rsidR="00B8582E" w:rsidRPr="00B8582E" w:rsidRDefault="00B8582E" w:rsidP="0032337B">
        <w:pPr>
          <w:pStyle w:val="Bunntekst"/>
          <w:spacing w:line="240" w:lineRule="auto"/>
          <w:ind w:right="1417"/>
          <w:rPr>
            <w:b/>
            <w:bCs/>
            <w:sz w:val="16"/>
            <w:szCs w:val="16"/>
          </w:rPr>
        </w:pPr>
        <w:r w:rsidRPr="00B8582E">
          <w:rPr>
            <w:rStyle w:val="Sidetall"/>
            <w:b/>
            <w:bCs/>
            <w:sz w:val="16"/>
            <w:szCs w:val="16"/>
          </w:rPr>
          <w:t>Norsk nukleær dekommisjonering</w:t>
        </w:r>
      </w:p>
      <w:p w14:paraId="47529432" w14:textId="77777777" w:rsidR="00680039" w:rsidRPr="00F41BD4" w:rsidRDefault="009C6EA1" w:rsidP="0032337B">
        <w:pPr>
          <w:pStyle w:val="Bunntekst"/>
          <w:spacing w:line="240" w:lineRule="auto"/>
          <w:ind w:right="1417"/>
          <w:rPr>
            <w:rStyle w:val="Sidetall"/>
            <w:rFonts w:ascii="Aptos" w:eastAsia="Calibri" w:hAnsi="Aptos"/>
            <w:noProof/>
            <w:sz w:val="20"/>
            <w:szCs w:val="20"/>
            <w:lang w:val="sv-SE"/>
          </w:rPr>
        </w:pPr>
      </w:p>
    </w:sdtContent>
  </w:sdt>
  <w:p w14:paraId="460C18A2" w14:textId="77777777" w:rsidR="00680039" w:rsidRPr="00DD5A26" w:rsidRDefault="00680039" w:rsidP="00DD5A26">
    <w:pPr>
      <w:pStyle w:val="Bunntekst"/>
      <w:spacing w:line="240" w:lineRule="auto"/>
      <w:rPr>
        <w:sz w:val="16"/>
        <w:szCs w:val="16"/>
      </w:rPr>
    </w:pPr>
  </w:p>
  <w:sdt>
    <w:sdtPr>
      <w:rPr>
        <w:sz w:val="20"/>
        <w:szCs w:val="20"/>
      </w:rPr>
      <w:id w:val="-1705238520"/>
      <w:docPartObj>
        <w:docPartGallery w:val="Page Numbers (Top of Page)"/>
        <w:docPartUnique/>
      </w:docPartObj>
    </w:sdtPr>
    <w:sdtEndPr/>
    <w:sdtContent>
      <w:p w14:paraId="5919C9DB" w14:textId="77777777" w:rsidR="00286D72" w:rsidRPr="00B265C7" w:rsidRDefault="008E4447" w:rsidP="00286D72">
        <w:pPr>
          <w:pStyle w:val="Bunntekst"/>
          <w:rPr>
            <w:sz w:val="20"/>
            <w:szCs w:val="20"/>
          </w:rPr>
        </w:pPr>
        <w:r w:rsidRPr="00B265C7">
          <w:rPr>
            <w:noProof/>
            <w:sz w:val="20"/>
            <w:szCs w:val="20"/>
          </w:rPr>
          <w:drawing>
            <wp:anchor distT="0" distB="0" distL="114300" distR="114300" simplePos="0" relativeHeight="251658241" behindDoc="1" locked="0" layoutInCell="1" allowOverlap="1" wp14:anchorId="7DD9961D" wp14:editId="1F60D29E">
              <wp:simplePos x="0" y="0"/>
              <wp:positionH relativeFrom="page">
                <wp:align>right</wp:align>
              </wp:positionH>
              <wp:positionV relativeFrom="paragraph">
                <wp:posOffset>76458</wp:posOffset>
              </wp:positionV>
              <wp:extent cx="5760720" cy="603152"/>
              <wp:effectExtent l="0" t="0" r="0" b="6985"/>
              <wp:wrapNone/>
              <wp:docPr id="48746731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467314" name=""/>
                      <pic:cNvPicPr/>
                    </pic:nvPicPr>
                    <pic:blipFill>
                      <a:blip r:embed="rId2">
                        <a:extLst>
                          <a:ext uri="{28A0092B-C50C-407E-A947-70E740481C1C}">
                            <a14:useLocalDpi xmlns:a14="http://schemas.microsoft.com/office/drawing/2010/main" val="0"/>
                          </a:ext>
                        </a:extLst>
                      </a:blip>
                      <a:stretch>
                        <a:fillRect/>
                      </a:stretch>
                    </pic:blipFill>
                    <pic:spPr>
                      <a:xfrm>
                        <a:off x="0" y="0"/>
                        <a:ext cx="5760720" cy="603152"/>
                      </a:xfrm>
                      <a:prstGeom prst="rect">
                        <a:avLst/>
                      </a:prstGeom>
                    </pic:spPr>
                  </pic:pic>
                </a:graphicData>
              </a:graphic>
              <wp14:sizeRelH relativeFrom="page">
                <wp14:pctWidth>0</wp14:pctWidth>
              </wp14:sizeRelH>
              <wp14:sizeRelV relativeFrom="page">
                <wp14:pctHeight>0</wp14:pctHeight>
              </wp14:sizeRelV>
            </wp:anchor>
          </w:drawing>
        </w:r>
        <w:r w:rsidR="00286D72" w:rsidRPr="00B265C7">
          <w:rPr>
            <w:sz w:val="20"/>
            <w:szCs w:val="20"/>
          </w:rPr>
          <w:t xml:space="preserve">Side </w:t>
        </w:r>
        <w:r w:rsidR="00286D72" w:rsidRPr="00B265C7">
          <w:rPr>
            <w:sz w:val="20"/>
            <w:szCs w:val="20"/>
          </w:rPr>
          <w:fldChar w:fldCharType="begin"/>
        </w:r>
        <w:r w:rsidR="00286D72" w:rsidRPr="00B265C7">
          <w:rPr>
            <w:sz w:val="20"/>
            <w:szCs w:val="20"/>
          </w:rPr>
          <w:instrText>PAGE</w:instrText>
        </w:r>
        <w:r w:rsidR="00286D72" w:rsidRPr="00B265C7">
          <w:rPr>
            <w:sz w:val="20"/>
            <w:szCs w:val="20"/>
          </w:rPr>
          <w:fldChar w:fldCharType="separate"/>
        </w:r>
        <w:r w:rsidR="00286D72" w:rsidRPr="00B265C7">
          <w:rPr>
            <w:sz w:val="20"/>
            <w:szCs w:val="20"/>
          </w:rPr>
          <w:t>1</w:t>
        </w:r>
        <w:r w:rsidR="00286D72" w:rsidRPr="00B265C7">
          <w:rPr>
            <w:sz w:val="20"/>
            <w:szCs w:val="20"/>
          </w:rPr>
          <w:fldChar w:fldCharType="end"/>
        </w:r>
        <w:r w:rsidR="00286D72" w:rsidRPr="00B265C7">
          <w:rPr>
            <w:sz w:val="20"/>
            <w:szCs w:val="20"/>
          </w:rPr>
          <w:t xml:space="preserve"> av </w:t>
        </w:r>
        <w:r w:rsidR="00286D72" w:rsidRPr="00B265C7">
          <w:rPr>
            <w:sz w:val="20"/>
            <w:szCs w:val="20"/>
          </w:rPr>
          <w:fldChar w:fldCharType="begin"/>
        </w:r>
        <w:r w:rsidR="00286D72" w:rsidRPr="00B265C7">
          <w:rPr>
            <w:sz w:val="20"/>
            <w:szCs w:val="20"/>
          </w:rPr>
          <w:instrText>NUMPAGES</w:instrText>
        </w:r>
        <w:r w:rsidR="00286D72" w:rsidRPr="00B265C7">
          <w:rPr>
            <w:sz w:val="20"/>
            <w:szCs w:val="20"/>
          </w:rPr>
          <w:fldChar w:fldCharType="separate"/>
        </w:r>
        <w:r w:rsidR="00286D72" w:rsidRPr="00B265C7">
          <w:rPr>
            <w:sz w:val="20"/>
            <w:szCs w:val="20"/>
          </w:rPr>
          <w:t>2</w:t>
        </w:r>
        <w:r w:rsidR="00286D72" w:rsidRPr="00B265C7">
          <w:rPr>
            <w:sz w:val="20"/>
            <w:szCs w:val="20"/>
          </w:rPr>
          <w:fldChar w:fldCharType="end"/>
        </w:r>
      </w:p>
    </w:sdtContent>
  </w:sdt>
  <w:p w14:paraId="4D61A994" w14:textId="77777777" w:rsidR="008E444B" w:rsidRDefault="008E444B" w:rsidP="0011115B"/>
  <w:p w14:paraId="2438A0A1" w14:textId="77777777" w:rsidR="00DE4213" w:rsidRDefault="00DE42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84459" w14:textId="77777777" w:rsidR="009C6EA1" w:rsidRDefault="009C6EA1" w:rsidP="00DD5A26">
      <w:r>
        <w:separator/>
      </w:r>
    </w:p>
    <w:p w14:paraId="23A2EC91" w14:textId="77777777" w:rsidR="009C6EA1" w:rsidRDefault="009C6EA1" w:rsidP="00DD5A26"/>
  </w:footnote>
  <w:footnote w:type="continuationSeparator" w:id="0">
    <w:p w14:paraId="6AD0832C" w14:textId="77777777" w:rsidR="009C6EA1" w:rsidRDefault="009C6EA1" w:rsidP="00DD5A26">
      <w:r>
        <w:continuationSeparator/>
      </w:r>
    </w:p>
    <w:p w14:paraId="5C45272B" w14:textId="77777777" w:rsidR="009C6EA1" w:rsidRDefault="009C6EA1" w:rsidP="00DD5A26"/>
  </w:footnote>
  <w:footnote w:type="continuationNotice" w:id="1">
    <w:p w14:paraId="695EC742" w14:textId="77777777" w:rsidR="009C6EA1" w:rsidRDefault="009C6EA1">
      <w:pPr>
        <w:spacing w:line="240" w:lineRule="auto"/>
      </w:pPr>
    </w:p>
  </w:footnote>
  <w:footnote w:id="2">
    <w:p w14:paraId="0AFC4DA6" w14:textId="77777777" w:rsidR="009A1D44" w:rsidRPr="00337192" w:rsidRDefault="009A1D44" w:rsidP="009A1D44">
      <w:pPr>
        <w:pStyle w:val="Ingenmellomrom1"/>
      </w:pPr>
      <w:r w:rsidRPr="00337192">
        <w:rPr>
          <w:rStyle w:val="Fotnotereferanse"/>
          <w:sz w:val="20"/>
          <w:szCs w:val="20"/>
        </w:rPr>
        <w:footnoteRef/>
      </w:r>
      <w:r w:rsidRPr="00337192">
        <w:t xml:space="preserve"> </w:t>
      </w:r>
      <w:bookmarkStart w:id="43" w:name="OLE_LINK1"/>
      <w:bookmarkStart w:id="44" w:name="OLE_LINK2"/>
      <w:r w:rsidRPr="00337192">
        <w:rPr>
          <w:sz w:val="20"/>
          <w:szCs w:val="20"/>
        </w:rPr>
        <w:t>Tariffavtaler inngått mellom hovedsammenslutningene, fagforbundene og arbeidsgiverforeningene i norsk arbeidsliv, og som ikke er geografisk avgrenset eller avgrenset til enkeltvirksomheter</w:t>
      </w:r>
      <w:r>
        <w:rPr>
          <w:sz w:val="20"/>
          <w:szCs w:val="20"/>
        </w:rPr>
        <w:t>,</w:t>
      </w:r>
      <w:r w:rsidRPr="00337192">
        <w:rPr>
          <w:sz w:val="20"/>
          <w:szCs w:val="20"/>
        </w:rPr>
        <w:t xml:space="preserve"> vil i utgangspunktet være landsomfattende</w:t>
      </w:r>
      <w:bookmarkEnd w:id="43"/>
      <w:bookmarkEnd w:id="44"/>
      <w:r w:rsidRPr="00337192">
        <w:rPr>
          <w:sz w:val="20"/>
          <w:szCs w:val="20"/>
        </w:rPr>
        <w:t>.</w:t>
      </w:r>
    </w:p>
  </w:footnote>
  <w:footnote w:id="3">
    <w:p w14:paraId="0C3B8524" w14:textId="77777777" w:rsidR="009A1D44" w:rsidRDefault="009A1D44" w:rsidP="009A1D44">
      <w:pPr>
        <w:pStyle w:val="Fotnotetekst1"/>
      </w:pPr>
      <w:r>
        <w:rPr>
          <w:rStyle w:val="Fotnotereferanse"/>
        </w:rPr>
        <w:footnoteRef/>
      </w:r>
      <w:r>
        <w:t xml:space="preserve"> </w:t>
      </w:r>
      <w:r w:rsidRPr="00D66455">
        <w:t>Leverandør</w:t>
      </w:r>
      <w:r>
        <w:t>en skal på</w:t>
      </w:r>
      <w:r w:rsidRPr="00D66455">
        <w:t xml:space="preserve"> forespørsel sende dokumentasjonen vederlagsfritt til oppdragsgiver, enten per post eller elektronisk, på en måte og med en sikkerhet som er egnet for de sensitive personopplysningene den inneholder. Det er leverandøren som har ansvaret for at opplysningene blir håndtert forsvarlig ved forsendelsen.</w:t>
      </w:r>
    </w:p>
  </w:footnote>
  <w:footnote w:id="4">
    <w:p w14:paraId="626F7384" w14:textId="77777777" w:rsidR="009A1D44" w:rsidRDefault="009A1D44" w:rsidP="009A1D44">
      <w:pPr>
        <w:pStyle w:val="Fotnotetekst1"/>
      </w:pPr>
      <w:r>
        <w:rPr>
          <w:rStyle w:val="Fotnotereferanse"/>
        </w:rPr>
        <w:footnoteRef/>
      </w:r>
      <w:r>
        <w:t xml:space="preserve"> Dokumentasjonen må være i en slik form og på et slikt språk som gjør den egnet til at oppdragsgiver kan forsikre seg om at kravene til lønns- og arbeidsvilkår er oppfylt. Det er leverandøren som har ansvaret for at en eventuell oversettelse er korrekt.</w:t>
      </w:r>
    </w:p>
  </w:footnote>
  <w:footnote w:id="5">
    <w:p w14:paraId="68AF8D0E" w14:textId="77777777" w:rsidR="009A1D44" w:rsidRDefault="009A1D44" w:rsidP="009A1D44">
      <w:pPr>
        <w:pStyle w:val="Fotnotetekst1"/>
      </w:pPr>
      <w:r>
        <w:rPr>
          <w:rStyle w:val="Fotnotereferanse"/>
        </w:rPr>
        <w:footnoteRef/>
      </w:r>
      <w:r>
        <w:t xml:space="preserve"> Taushetsplikten gjelder ikke overfor Arbeidstilsynet eller Petroleumstilsynet, ei heller overfor ansatte eller interne eller eksterne rådgivere som er nødvendige for å få språklig, økonomisk, juridisk eller annen faglig bistand.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1686" w14:textId="77777777" w:rsidR="00D71259" w:rsidRDefault="00D71259">
    <w:pPr>
      <w:pStyle w:val="Topptekst"/>
    </w:pPr>
    <w:r>
      <w:rPr>
        <w:noProof/>
        <w14:ligatures w14:val="standardContextual"/>
      </w:rPr>
      <mc:AlternateContent>
        <mc:Choice Requires="wps">
          <w:drawing>
            <wp:anchor distT="0" distB="0" distL="0" distR="0" simplePos="0" relativeHeight="251658247" behindDoc="0" locked="0" layoutInCell="1" allowOverlap="1" wp14:anchorId="2AD6DB24" wp14:editId="0FA1CD65">
              <wp:simplePos x="635" y="635"/>
              <wp:positionH relativeFrom="page">
                <wp:align>right</wp:align>
              </wp:positionH>
              <wp:positionV relativeFrom="page">
                <wp:align>top</wp:align>
              </wp:positionV>
              <wp:extent cx="1780540" cy="376555"/>
              <wp:effectExtent l="0" t="0" r="0" b="4445"/>
              <wp:wrapNone/>
              <wp:docPr id="983538839" name="Tekstboks 2">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3F36DA24"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D6DB24" id="_x0000_t202" coordsize="21600,21600" o:spt="202" path="m,l,21600r21600,l21600,xe">
              <v:stroke joinstyle="miter"/>
              <v:path gradientshapeok="t" o:connecttype="rect"/>
            </v:shapetype>
            <v:shape id="Tekstboks 2" o:spid="_x0000_s1026" type="#_x0000_t202" style="position:absolute;margin-left:89pt;margin-top:0;width:140.2pt;height:29.65pt;z-index:251658247;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" filled="f" stroked="f">
              <v:textbox style="mso-fit-shape-to-text:t" inset="0,15pt,20pt,0">
                <w:txbxContent>
                  <w:p w14:paraId="3F36DA24"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15C09" w14:textId="5D868138" w:rsidR="00B66B27" w:rsidRDefault="00B66B27" w:rsidP="00B66B27">
    <w:pPr>
      <w:tabs>
        <w:tab w:val="center" w:pos="4536"/>
        <w:tab w:val="right" w:pos="9072"/>
      </w:tabs>
      <w:spacing w:line="360" w:lineRule="auto"/>
    </w:pPr>
    <w:r w:rsidRPr="00DD5A26">
      <w:rPr>
        <w:noProof/>
        <w:sz w:val="16"/>
        <w:szCs w:val="16"/>
      </w:rPr>
      <w:drawing>
        <wp:anchor distT="0" distB="0" distL="114300" distR="114300" simplePos="0" relativeHeight="251658240" behindDoc="1" locked="0" layoutInCell="1" allowOverlap="1" wp14:anchorId="4D5162F3" wp14:editId="1B95A645">
          <wp:simplePos x="0" y="0"/>
          <wp:positionH relativeFrom="page">
            <wp:posOffset>0</wp:posOffset>
          </wp:positionH>
          <wp:positionV relativeFrom="paragraph">
            <wp:posOffset>-356870</wp:posOffset>
          </wp:positionV>
          <wp:extent cx="5760720" cy="590550"/>
          <wp:effectExtent l="0" t="0" r="0" b="0"/>
          <wp:wrapSquare wrapText="bothSides"/>
          <wp:docPr id="167974181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534655"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590550"/>
                  </a:xfrm>
                  <a:prstGeom prst="rect">
                    <a:avLst/>
                  </a:prstGeom>
                </pic:spPr>
              </pic:pic>
            </a:graphicData>
          </a:graphic>
          <wp14:sizeRelH relativeFrom="page">
            <wp14:pctWidth>0</wp14:pctWidth>
          </wp14:sizeRelH>
          <wp14:sizeRelV relativeFrom="page">
            <wp14:pctHeight>0</wp14:pctHeight>
          </wp14:sizeRelV>
        </wp:anchor>
      </w:drawing>
    </w:r>
    <w:r w:rsidR="00122080">
      <w:t xml:space="preserve">              </w:t>
    </w:r>
  </w:p>
  <w:p w14:paraId="0C470C8D" w14:textId="306093E1" w:rsidR="00DE4213" w:rsidRDefault="00584BC5" w:rsidP="00B66B27">
    <w:pPr>
      <w:tabs>
        <w:tab w:val="center" w:pos="4536"/>
        <w:tab w:val="right" w:pos="9072"/>
      </w:tabs>
      <w:spacing w:line="360" w:lineRule="auto"/>
      <w:rPr>
        <w:rFonts w:eastAsia="Times New Roman" w:cstheme="minorHAnsi"/>
        <w:noProof/>
        <w:sz w:val="20"/>
        <w:szCs w:val="20"/>
        <w14:ligatures w14:val="standardContextual"/>
      </w:rPr>
    </w:pPr>
    <w:r>
      <w:rPr>
        <w:b/>
        <w:bCs/>
        <w:noProof/>
        <w14:ligatures w14:val="standardContextual"/>
      </w:rPr>
      <mc:AlternateContent>
        <mc:Choice Requires="wps">
          <w:drawing>
            <wp:anchor distT="0" distB="0" distL="114300" distR="114300" simplePos="0" relativeHeight="251658250" behindDoc="0" locked="0" layoutInCell="1" allowOverlap="1" wp14:anchorId="7ABD1777" wp14:editId="4C18DDCF">
              <wp:simplePos x="0" y="0"/>
              <wp:positionH relativeFrom="column">
                <wp:posOffset>-24130</wp:posOffset>
              </wp:positionH>
              <wp:positionV relativeFrom="paragraph">
                <wp:posOffset>237490</wp:posOffset>
              </wp:positionV>
              <wp:extent cx="5975350" cy="0"/>
              <wp:effectExtent l="0" t="0" r="0" b="0"/>
              <wp:wrapNone/>
              <wp:docPr id="1494940131" name="Rett linje 1"/>
              <wp:cNvGraphicFramePr/>
              <a:graphic xmlns:a="http://schemas.openxmlformats.org/drawingml/2006/main">
                <a:graphicData uri="http://schemas.microsoft.com/office/word/2010/wordprocessingShape">
                  <wps:wsp>
                    <wps:cNvCnPr/>
                    <wps:spPr>
                      <a:xfrm>
                        <a:off x="0" y="0"/>
                        <a:ext cx="5975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clsh="http://schemas.microsoft.com/office/drawing/2020/classificationShape" xmlns:a14="http://schemas.microsoft.com/office/drawing/2010/main" xmlns:pic="http://schemas.openxmlformats.org/drawingml/2006/picture" xmlns:a="http://schemas.openxmlformats.org/drawingml/2006/main">
          <w:pict>
            <v:line id="Rett linje 1"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1.9pt,18.7pt" to="468.6pt,18.7pt" w14:anchorId="7BC3A3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">
              <v:stroke joinstyle="miter"/>
            </v:line>
          </w:pict>
        </mc:Fallback>
      </mc:AlternateContent>
    </w:r>
    <w:r w:rsidR="00B66B27" w:rsidRPr="0025500C">
      <w:rPr>
        <w:b/>
        <w:bCs/>
      </w:rPr>
      <w:t xml:space="preserve">Generelle </w:t>
    </w:r>
    <w:proofErr w:type="spellStart"/>
    <w:r w:rsidR="00B66B27" w:rsidRPr="0025500C">
      <w:rPr>
        <w:b/>
        <w:bCs/>
      </w:rPr>
      <w:t>kontraktsbestemmelser</w:t>
    </w:r>
    <w:proofErr w:type="spellEnd"/>
    <w:r w:rsidR="00D52B9F" w:rsidRPr="004B05A6">
      <w:rPr>
        <w:b/>
        <w:bCs/>
        <w:noProof/>
      </w:rPr>
      <mc:AlternateContent>
        <mc:Choice Requires="wps">
          <w:drawing>
            <wp:anchor distT="0" distB="0" distL="0" distR="0" simplePos="0" relativeHeight="251658249" behindDoc="0" locked="0" layoutInCell="1" allowOverlap="1" wp14:anchorId="32D0A7C6" wp14:editId="09C114F9">
              <wp:simplePos x="0" y="0"/>
              <wp:positionH relativeFrom="page">
                <wp:align>right</wp:align>
              </wp:positionH>
              <wp:positionV relativeFrom="page">
                <wp:align>top</wp:align>
              </wp:positionV>
              <wp:extent cx="1780540" cy="376555"/>
              <wp:effectExtent l="0" t="0" r="0" b="4445"/>
              <wp:wrapNone/>
              <wp:docPr id="253818382" name="Tekstboks 3">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6B332E1F"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D0A7C6" id="_x0000_t202" coordsize="21600,21600" o:spt="202" path="m,l,21600r21600,l21600,xe">
              <v:stroke joinstyle="miter"/>
              <v:path gradientshapeok="t" o:connecttype="rect"/>
            </v:shapetype>
            <v:shape id="Tekstboks 3" o:spid="_x0000_s1027" type="#_x0000_t202" style="position:absolute;margin-left:89pt;margin-top:0;width:140.2pt;height:29.65pt;z-index:251658249;visibility:visible;mso-wrap-style:none;mso-width-percent:0;mso-height-percent:0;mso-wrap-distance-left:0;mso-wrap-distance-top:0;mso-wrap-distance-right:0;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" filled="f" stroked="f">
              <v:textbox style="mso-fit-shape-to-text:t" inset="0,15pt,20pt,0">
                <w:txbxContent>
                  <w:p w14:paraId="6B332E1F"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v:textbox>
              <w10:wrap anchorx="page" anchory="page"/>
            </v:shape>
          </w:pict>
        </mc:Fallback>
      </mc:AlternateContent>
    </w:r>
    <w:r w:rsidR="0025500C" w:rsidRPr="004B05A6">
      <w:rPr>
        <w:b/>
        <w:bCs/>
      </w:rPr>
      <w:t xml:space="preserve"> </w:t>
    </w:r>
    <w:r w:rsidR="00543D5E">
      <w:rPr>
        <w:b/>
        <w:bCs/>
      </w:rPr>
      <w:t>–</w:t>
    </w:r>
    <w:r w:rsidR="004B05A6" w:rsidRPr="004B05A6">
      <w:rPr>
        <w:b/>
        <w:bCs/>
      </w:rPr>
      <w:t xml:space="preserve"> </w:t>
    </w:r>
    <w:r w:rsidR="0064198A">
      <w:rPr>
        <w:b/>
        <w:bCs/>
      </w:rPr>
      <w:t>tjenestekjøp</w:t>
    </w:r>
  </w:p>
  <w:p w14:paraId="0B9366D3" w14:textId="77777777" w:rsidR="0025500C" w:rsidRPr="0025500C" w:rsidRDefault="0025500C" w:rsidP="00B66B27">
    <w:pPr>
      <w:tabs>
        <w:tab w:val="center" w:pos="4536"/>
        <w:tab w:val="right" w:pos="9072"/>
      </w:tabs>
      <w:spacing w:line="360" w:lineRule="auto"/>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1F8A" w14:textId="77777777" w:rsidR="0032337B" w:rsidRDefault="00D71259" w:rsidP="0032337B">
    <w:pPr>
      <w:tabs>
        <w:tab w:val="center" w:pos="4536"/>
        <w:tab w:val="right" w:pos="9072"/>
      </w:tabs>
      <w:spacing w:line="240" w:lineRule="auto"/>
      <w:jc w:val="right"/>
      <w:rPr>
        <w:rFonts w:asciiTheme="minorHAnsi" w:eastAsia="Calibri" w:hAnsiTheme="minorHAnsi"/>
        <w:b/>
        <w:sz w:val="20"/>
        <w:szCs w:val="20"/>
      </w:rPr>
    </w:pPr>
    <w:r>
      <w:rPr>
        <w:noProof/>
        <w:sz w:val="16"/>
        <w:szCs w:val="16"/>
        <w14:ligatures w14:val="standardContextual"/>
      </w:rPr>
      <mc:AlternateContent>
        <mc:Choice Requires="wps">
          <w:drawing>
            <wp:anchor distT="0" distB="0" distL="0" distR="0" simplePos="0" relativeHeight="251658246" behindDoc="0" locked="0" layoutInCell="1" allowOverlap="1" wp14:anchorId="03B9D119" wp14:editId="0A97622F">
              <wp:simplePos x="635" y="635"/>
              <wp:positionH relativeFrom="page">
                <wp:align>right</wp:align>
              </wp:positionH>
              <wp:positionV relativeFrom="page">
                <wp:align>top</wp:align>
              </wp:positionV>
              <wp:extent cx="1780540" cy="376555"/>
              <wp:effectExtent l="0" t="0" r="0" b="4445"/>
              <wp:wrapNone/>
              <wp:docPr id="823671301" name="Tekstboks 1">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5247F74A"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B9D119" id="_x0000_t202" coordsize="21600,21600" o:spt="202" path="m,l,21600r21600,l21600,xe">
              <v:stroke joinstyle="miter"/>
              <v:path gradientshapeok="t" o:connecttype="rect"/>
            </v:shapetype>
            <v:shape id="Tekstboks 1" o:spid="_x0000_s1028" type="#_x0000_t202" style="position:absolute;left:0;text-align:left;margin-left:89pt;margin-top:0;width:140.2pt;height:29.65pt;z-index:25165824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" filled="f" stroked="f">
              <v:textbox style="mso-fit-shape-to-text:t" inset="0,15pt,20pt,0">
                <w:txbxContent>
                  <w:p w14:paraId="5247F74A" w14:textId="77777777" w:rsidR="00D71259" w:rsidRPr="00D71259" w:rsidRDefault="00D71259" w:rsidP="00D71259">
                    <w:pPr>
                      <w:rPr>
                        <w:rFonts w:ascii="Calibri" w:eastAsia="Calibri" w:hAnsi="Calibri" w:cs="Calibri"/>
                        <w:noProof/>
                        <w:color w:val="000000"/>
                        <w:sz w:val="20"/>
                        <w:szCs w:val="20"/>
                      </w:rPr>
                    </w:pPr>
                    <w:r w:rsidRPr="00D71259">
                      <w:rPr>
                        <w:rFonts w:ascii="Calibri" w:eastAsia="Calibri" w:hAnsi="Calibri" w:cs="Calibri"/>
                        <w:noProof/>
                        <w:color w:val="000000"/>
                        <w:sz w:val="20"/>
                        <w:szCs w:val="20"/>
                      </w:rPr>
                      <w:t>Tilgjengelig for offentligheten</w:t>
                    </w:r>
                  </w:p>
                </w:txbxContent>
              </v:textbox>
              <w10:wrap anchorx="page" anchory="page"/>
            </v:shape>
          </w:pict>
        </mc:Fallback>
      </mc:AlternateContent>
    </w:r>
    <w:r w:rsidR="00046E8A" w:rsidRPr="00DD5A26">
      <w:rPr>
        <w:noProof/>
        <w:sz w:val="16"/>
        <w:szCs w:val="16"/>
      </w:rPr>
      <w:drawing>
        <wp:anchor distT="0" distB="0" distL="114300" distR="114300" simplePos="0" relativeHeight="251658245" behindDoc="1" locked="0" layoutInCell="1" allowOverlap="1" wp14:anchorId="6C9E5E18" wp14:editId="128CA154">
          <wp:simplePos x="0" y="0"/>
          <wp:positionH relativeFrom="column">
            <wp:posOffset>-839306</wp:posOffset>
          </wp:positionH>
          <wp:positionV relativeFrom="paragraph">
            <wp:posOffset>-370676</wp:posOffset>
          </wp:positionV>
          <wp:extent cx="5760720" cy="590843"/>
          <wp:effectExtent l="0" t="0" r="0" b="6350"/>
          <wp:wrapSquare wrapText="bothSides"/>
          <wp:docPr id="36953465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534655"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590843"/>
                  </a:xfrm>
                  <a:prstGeom prst="rect">
                    <a:avLst/>
                  </a:prstGeom>
                </pic:spPr>
              </pic:pic>
            </a:graphicData>
          </a:graphic>
          <wp14:sizeRelH relativeFrom="page">
            <wp14:pctWidth>0</wp14:pctWidth>
          </wp14:sizeRelH>
          <wp14:sizeRelV relativeFrom="page">
            <wp14:pctHeight>0</wp14:pctHeight>
          </wp14:sizeRelV>
        </wp:anchor>
      </w:drawing>
    </w:r>
  </w:p>
  <w:p w14:paraId="40B9C3C7" w14:textId="77777777" w:rsidR="0032337B" w:rsidRDefault="0032337B" w:rsidP="0032337B">
    <w:pPr>
      <w:tabs>
        <w:tab w:val="center" w:pos="4536"/>
        <w:tab w:val="right" w:pos="9072"/>
      </w:tabs>
      <w:spacing w:line="240" w:lineRule="auto"/>
      <w:jc w:val="right"/>
      <w:rPr>
        <w:rFonts w:asciiTheme="minorHAnsi" w:eastAsia="Calibri" w:hAnsiTheme="minorHAnsi"/>
        <w:b/>
        <w:sz w:val="20"/>
        <w:szCs w:val="20"/>
      </w:rPr>
    </w:pPr>
  </w:p>
  <w:p w14:paraId="37EB4996" w14:textId="7295AA11" w:rsidR="00E56E35" w:rsidRPr="00E56E35" w:rsidRDefault="00584BC5" w:rsidP="00742CF6">
    <w:pPr>
      <w:tabs>
        <w:tab w:val="center" w:pos="4536"/>
        <w:tab w:val="right" w:pos="9072"/>
      </w:tabs>
      <w:spacing w:line="360" w:lineRule="auto"/>
      <w:rPr>
        <w:b/>
        <w:bCs/>
      </w:rPr>
    </w:pPr>
    <w:r>
      <w:rPr>
        <w:b/>
        <w:bCs/>
        <w:noProof/>
        <w14:ligatures w14:val="standardContextual"/>
      </w:rPr>
      <mc:AlternateContent>
        <mc:Choice Requires="wps">
          <w:drawing>
            <wp:anchor distT="0" distB="0" distL="114300" distR="114300" simplePos="0" relativeHeight="251658248" behindDoc="0" locked="0" layoutInCell="1" allowOverlap="1" wp14:anchorId="5B4CC0FC" wp14:editId="562EAAE8">
              <wp:simplePos x="0" y="0"/>
              <wp:positionH relativeFrom="margin">
                <wp:align>left</wp:align>
              </wp:positionH>
              <wp:positionV relativeFrom="paragraph">
                <wp:posOffset>225425</wp:posOffset>
              </wp:positionV>
              <wp:extent cx="5683250" cy="0"/>
              <wp:effectExtent l="0" t="0" r="0" b="0"/>
              <wp:wrapNone/>
              <wp:docPr id="2036467190" name="Rett linje 2"/>
              <wp:cNvGraphicFramePr/>
              <a:graphic xmlns:a="http://schemas.openxmlformats.org/drawingml/2006/main">
                <a:graphicData uri="http://schemas.microsoft.com/office/word/2010/wordprocessingShape">
                  <wps:wsp>
                    <wps:cNvCnPr/>
                    <wps:spPr>
                      <a:xfrm flipV="1">
                        <a:off x="0" y="0"/>
                        <a:ext cx="5683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clsh="http://schemas.microsoft.com/office/drawing/2020/classificationShape" xmlns:a="http://schemas.openxmlformats.org/drawingml/2006/main">
          <w:pict>
            <v:line id="Rett linje 2" style="position:absolute;flip:y;z-index:25165825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o:spid="_x0000_s1026" strokecolor="#156082 [3204]" strokeweight=".5pt" from="0,17.75pt" to="447.5pt,17.75pt" w14:anchorId="29FD4E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">
              <v:stroke joinstyle="miter"/>
              <w10:wrap anchorx="margin"/>
            </v:line>
          </w:pict>
        </mc:Fallback>
      </mc:AlternateContent>
    </w:r>
    <w:r w:rsidR="00E56E35" w:rsidRPr="00E56E35">
      <w:rPr>
        <w:b/>
        <w:bCs/>
      </w:rPr>
      <w:t xml:space="preserve">Generelle </w:t>
    </w:r>
    <w:proofErr w:type="spellStart"/>
    <w:r w:rsidR="00E56E35" w:rsidRPr="00E56E35">
      <w:rPr>
        <w:b/>
        <w:bCs/>
      </w:rPr>
      <w:t>kontraktsbestemmelser</w:t>
    </w:r>
    <w:proofErr w:type="spellEnd"/>
  </w:p>
  <w:p w14:paraId="4D08CE5A" w14:textId="77777777" w:rsidR="00DE4213" w:rsidRDefault="00DE42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23477"/>
    <w:multiLevelType w:val="multilevel"/>
    <w:tmpl w:val="2158AFF0"/>
    <w:styleLink w:val="Gjeldendelist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2" w15:restartNumberingAfterBreak="0">
    <w:nsid w:val="129E7A29"/>
    <w:multiLevelType w:val="multilevel"/>
    <w:tmpl w:val="04140025"/>
    <w:styleLink w:val="Gjeldendelist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C78676D"/>
    <w:multiLevelType w:val="hybridMultilevel"/>
    <w:tmpl w:val="97147BEE"/>
    <w:lvl w:ilvl="0" w:tplc="BF524576">
      <w:start w:val="1"/>
      <w:numFmt w:val="lowerLetter"/>
      <w:lvlText w:val="%1)"/>
      <w:lvlJc w:val="left"/>
      <w:pPr>
        <w:ind w:left="1080" w:hanging="360"/>
      </w:pPr>
      <w:rPr>
        <w:rFonts w:ascii="Aptos Light" w:eastAsiaTheme="minorHAnsi" w:hAnsi="Aptos Light" w:cs="Arial" w:hint="default"/>
      </w:rPr>
    </w:lvl>
    <w:lvl w:ilvl="1" w:tplc="04140001">
      <w:start w:val="1"/>
      <w:numFmt w:val="bullet"/>
      <w:lvlText w:val=""/>
      <w:lvlJc w:val="left"/>
      <w:pPr>
        <w:ind w:left="1800" w:hanging="360"/>
      </w:pPr>
      <w:rPr>
        <w:rFonts w:ascii="Symbol" w:hAnsi="Symbol" w:hint="default"/>
      </w:r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33167EE0"/>
    <w:multiLevelType w:val="hybridMultilevel"/>
    <w:tmpl w:val="C016BB1C"/>
    <w:lvl w:ilvl="0" w:tplc="04140017">
      <w:start w:val="1"/>
      <w:numFmt w:val="lowerLetter"/>
      <w:lvlText w:val="%1)"/>
      <w:lvlJc w:val="left"/>
      <w:pPr>
        <w:ind w:left="1068" w:hanging="360"/>
      </w:pPr>
      <w:rPr>
        <w:rFonts w:hint="default"/>
        <w:b w:val="0"/>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5" w15:restartNumberingAfterBreak="0">
    <w:nsid w:val="34776762"/>
    <w:multiLevelType w:val="hybridMultilevel"/>
    <w:tmpl w:val="C1E2A874"/>
    <w:lvl w:ilvl="0" w:tplc="1C0A2D54">
      <w:start w:val="1"/>
      <w:numFmt w:val="decimal"/>
      <w:pStyle w:val="Referanse"/>
      <w:lvlText w:val="[%1]"/>
      <w:lvlJc w:val="left"/>
      <w:pPr>
        <w:ind w:left="0" w:firstLine="0"/>
      </w:pPr>
      <w:rPr>
        <w:rFonts w:asciiTheme="minorHAnsi" w:hAnsi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4F557D3"/>
    <w:multiLevelType w:val="hybridMultilevel"/>
    <w:tmpl w:val="95602F52"/>
    <w:lvl w:ilvl="0" w:tplc="1898BF7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6350FE9"/>
    <w:multiLevelType w:val="multilevel"/>
    <w:tmpl w:val="99C47E1C"/>
    <w:styleLink w:val="Gjeldendelist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7166D6E"/>
    <w:multiLevelType w:val="hybridMultilevel"/>
    <w:tmpl w:val="EFF2B7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4ED5847"/>
    <w:multiLevelType w:val="hybridMultilevel"/>
    <w:tmpl w:val="C5B41E04"/>
    <w:lvl w:ilvl="0" w:tplc="04140001">
      <w:start w:val="1"/>
      <w:numFmt w:val="bullet"/>
      <w:lvlText w:val=""/>
      <w:lvlJc w:val="left"/>
      <w:pPr>
        <w:ind w:left="720" w:hanging="360"/>
      </w:pPr>
      <w:rPr>
        <w:rFonts w:ascii="Symbol" w:hAnsi="Symbol" w:hint="default"/>
      </w:rPr>
    </w:lvl>
    <w:lvl w:ilvl="1" w:tplc="D752E4C8">
      <w:numFmt w:val="bullet"/>
      <w:lvlText w:val="•"/>
      <w:lvlJc w:val="left"/>
      <w:pPr>
        <w:ind w:left="1440" w:hanging="360"/>
      </w:pPr>
      <w:rPr>
        <w:rFonts w:ascii="Aptos Light" w:eastAsia="Times New Roman" w:hAnsi="Aptos Light"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4B133C0"/>
    <w:multiLevelType w:val="hybridMultilevel"/>
    <w:tmpl w:val="6060A88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BC3697C"/>
    <w:multiLevelType w:val="multilevel"/>
    <w:tmpl w:val="29CE4A7C"/>
    <w:styleLink w:val="Gjeldendelist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CEC6BB8"/>
    <w:multiLevelType w:val="multilevel"/>
    <w:tmpl w:val="BF6C39A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74E074FB"/>
    <w:multiLevelType w:val="hybridMultilevel"/>
    <w:tmpl w:val="34889EA6"/>
    <w:lvl w:ilvl="0" w:tplc="CA6C0714">
      <w:start w:val="1"/>
      <w:numFmt w:val="decimal"/>
      <w:lvlText w:val="%1 "/>
      <w:lvlJc w:val="left"/>
      <w:pPr>
        <w:ind w:left="720" w:hanging="360"/>
      </w:pPr>
    </w:lvl>
    <w:lvl w:ilvl="1" w:tplc="E7D8F8B2">
      <w:start w:val="1"/>
      <w:numFmt w:val="decimal"/>
      <w:lvlText w:val="%2 "/>
      <w:lvlJc w:val="left"/>
      <w:pPr>
        <w:ind w:left="720" w:hanging="360"/>
      </w:pPr>
    </w:lvl>
    <w:lvl w:ilvl="2" w:tplc="5F2A2C80">
      <w:start w:val="1"/>
      <w:numFmt w:val="decimal"/>
      <w:lvlText w:val="%3 "/>
      <w:lvlJc w:val="left"/>
      <w:pPr>
        <w:ind w:left="720" w:hanging="360"/>
      </w:pPr>
    </w:lvl>
    <w:lvl w:ilvl="3" w:tplc="82B0045E">
      <w:start w:val="1"/>
      <w:numFmt w:val="decimal"/>
      <w:lvlText w:val="%4 "/>
      <w:lvlJc w:val="left"/>
      <w:pPr>
        <w:ind w:left="720" w:hanging="360"/>
      </w:pPr>
    </w:lvl>
    <w:lvl w:ilvl="4" w:tplc="E9E8227E">
      <w:start w:val="1"/>
      <w:numFmt w:val="decimal"/>
      <w:lvlText w:val="%5 "/>
      <w:lvlJc w:val="left"/>
      <w:pPr>
        <w:ind w:left="720" w:hanging="360"/>
      </w:pPr>
    </w:lvl>
    <w:lvl w:ilvl="5" w:tplc="C1008E1E">
      <w:start w:val="1"/>
      <w:numFmt w:val="decimal"/>
      <w:lvlText w:val="%6 "/>
      <w:lvlJc w:val="left"/>
      <w:pPr>
        <w:ind w:left="720" w:hanging="360"/>
      </w:pPr>
    </w:lvl>
    <w:lvl w:ilvl="6" w:tplc="A394DA46">
      <w:start w:val="1"/>
      <w:numFmt w:val="decimal"/>
      <w:lvlText w:val="%7 "/>
      <w:lvlJc w:val="left"/>
      <w:pPr>
        <w:ind w:left="720" w:hanging="360"/>
      </w:pPr>
    </w:lvl>
    <w:lvl w:ilvl="7" w:tplc="4D36A4E2">
      <w:start w:val="1"/>
      <w:numFmt w:val="decimal"/>
      <w:lvlText w:val="%8 "/>
      <w:lvlJc w:val="left"/>
      <w:pPr>
        <w:ind w:left="720" w:hanging="360"/>
      </w:pPr>
    </w:lvl>
    <w:lvl w:ilvl="8" w:tplc="F998C77E">
      <w:start w:val="1"/>
      <w:numFmt w:val="decimal"/>
      <w:lvlText w:val="%9 "/>
      <w:lvlJc w:val="left"/>
      <w:pPr>
        <w:ind w:left="720" w:hanging="360"/>
      </w:pPr>
    </w:lvl>
  </w:abstractNum>
  <w:abstractNum w:abstractNumId="15" w15:restartNumberingAfterBreak="0">
    <w:nsid w:val="76310146"/>
    <w:multiLevelType w:val="hybridMultilevel"/>
    <w:tmpl w:val="12A8134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B3D2A82"/>
    <w:multiLevelType w:val="hybridMultilevel"/>
    <w:tmpl w:val="A16426C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81483505">
    <w:abstractNumId w:val="13"/>
  </w:num>
  <w:num w:numId="2" w16cid:durableId="1130973146">
    <w:abstractNumId w:val="2"/>
  </w:num>
  <w:num w:numId="3" w16cid:durableId="568424266">
    <w:abstractNumId w:val="8"/>
  </w:num>
  <w:num w:numId="4" w16cid:durableId="158693070">
    <w:abstractNumId w:val="12"/>
  </w:num>
  <w:num w:numId="5" w16cid:durableId="119421617">
    <w:abstractNumId w:val="0"/>
  </w:num>
  <w:num w:numId="6" w16cid:durableId="598215297">
    <w:abstractNumId w:val="5"/>
  </w:num>
  <w:num w:numId="7" w16cid:durableId="1034041084">
    <w:abstractNumId w:val="10"/>
  </w:num>
  <w:num w:numId="8" w16cid:durableId="833378430">
    <w:abstractNumId w:val="7"/>
  </w:num>
  <w:num w:numId="9" w16cid:durableId="310719002">
    <w:abstractNumId w:val="9"/>
  </w:num>
  <w:num w:numId="10" w16cid:durableId="1395934607">
    <w:abstractNumId w:val="1"/>
  </w:num>
  <w:num w:numId="11" w16cid:durableId="1929264760">
    <w:abstractNumId w:val="17"/>
  </w:num>
  <w:num w:numId="12" w16cid:durableId="44840003">
    <w:abstractNumId w:val="13"/>
  </w:num>
  <w:num w:numId="13" w16cid:durableId="1932546837">
    <w:abstractNumId w:val="13"/>
  </w:num>
  <w:num w:numId="14" w16cid:durableId="605650465">
    <w:abstractNumId w:val="13"/>
  </w:num>
  <w:num w:numId="15" w16cid:durableId="1455977507">
    <w:abstractNumId w:val="13"/>
  </w:num>
  <w:num w:numId="16" w16cid:durableId="1400639157">
    <w:abstractNumId w:val="13"/>
  </w:num>
  <w:num w:numId="17" w16cid:durableId="462042859">
    <w:abstractNumId w:val="13"/>
  </w:num>
  <w:num w:numId="18" w16cid:durableId="1730418145">
    <w:abstractNumId w:val="13"/>
  </w:num>
  <w:num w:numId="19" w16cid:durableId="995760330">
    <w:abstractNumId w:val="13"/>
  </w:num>
  <w:num w:numId="20" w16cid:durableId="1892884920">
    <w:abstractNumId w:val="14"/>
  </w:num>
  <w:num w:numId="21" w16cid:durableId="551813649">
    <w:abstractNumId w:val="15"/>
  </w:num>
  <w:num w:numId="22" w16cid:durableId="68969380">
    <w:abstractNumId w:val="16"/>
  </w:num>
  <w:num w:numId="23" w16cid:durableId="1363634099">
    <w:abstractNumId w:val="6"/>
  </w:num>
  <w:num w:numId="24" w16cid:durableId="377971657">
    <w:abstractNumId w:val="11"/>
  </w:num>
  <w:num w:numId="25" w16cid:durableId="1444956435">
    <w:abstractNumId w:val="3"/>
  </w:num>
  <w:num w:numId="26" w16cid:durableId="573315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81"/>
  <w:drawingGridVerticalSpacing w:val="181"/>
  <w:doNotUseMarginsForDrawingGridOrigin/>
  <w:drawingGridHorizontalOrigin w:val="851"/>
  <w:drawingGridVerticalOrigin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BD6"/>
    <w:rsid w:val="00001CAD"/>
    <w:rsid w:val="00004169"/>
    <w:rsid w:val="00013313"/>
    <w:rsid w:val="00014AAA"/>
    <w:rsid w:val="00015323"/>
    <w:rsid w:val="00020726"/>
    <w:rsid w:val="00020DF7"/>
    <w:rsid w:val="00021BEA"/>
    <w:rsid w:val="0002390C"/>
    <w:rsid w:val="00023935"/>
    <w:rsid w:val="00023F46"/>
    <w:rsid w:val="00024154"/>
    <w:rsid w:val="00030006"/>
    <w:rsid w:val="00031D66"/>
    <w:rsid w:val="00033698"/>
    <w:rsid w:val="00040057"/>
    <w:rsid w:val="00043332"/>
    <w:rsid w:val="00046C0C"/>
    <w:rsid w:val="00046E8A"/>
    <w:rsid w:val="00051505"/>
    <w:rsid w:val="0005334D"/>
    <w:rsid w:val="00053C3C"/>
    <w:rsid w:val="00055B00"/>
    <w:rsid w:val="0005724F"/>
    <w:rsid w:val="00060550"/>
    <w:rsid w:val="00060CFC"/>
    <w:rsid w:val="00062022"/>
    <w:rsid w:val="00071FE6"/>
    <w:rsid w:val="00073E64"/>
    <w:rsid w:val="0007565B"/>
    <w:rsid w:val="00075A78"/>
    <w:rsid w:val="00081F97"/>
    <w:rsid w:val="00086665"/>
    <w:rsid w:val="00087C98"/>
    <w:rsid w:val="00090C6D"/>
    <w:rsid w:val="00092679"/>
    <w:rsid w:val="0009285B"/>
    <w:rsid w:val="00095607"/>
    <w:rsid w:val="000970DD"/>
    <w:rsid w:val="000A1B77"/>
    <w:rsid w:val="000A228C"/>
    <w:rsid w:val="000A2C53"/>
    <w:rsid w:val="000A6229"/>
    <w:rsid w:val="000A641C"/>
    <w:rsid w:val="000B1807"/>
    <w:rsid w:val="000B342E"/>
    <w:rsid w:val="000B7789"/>
    <w:rsid w:val="000C4D98"/>
    <w:rsid w:val="000C5DC1"/>
    <w:rsid w:val="000D4346"/>
    <w:rsid w:val="000D63F0"/>
    <w:rsid w:val="000E1131"/>
    <w:rsid w:val="000E2A6C"/>
    <w:rsid w:val="000E2CAA"/>
    <w:rsid w:val="000E2E01"/>
    <w:rsid w:val="000E2F42"/>
    <w:rsid w:val="000E7208"/>
    <w:rsid w:val="000E7F86"/>
    <w:rsid w:val="000F0E9B"/>
    <w:rsid w:val="000F3E63"/>
    <w:rsid w:val="000F4A12"/>
    <w:rsid w:val="000F64DE"/>
    <w:rsid w:val="000F74B3"/>
    <w:rsid w:val="00100A3F"/>
    <w:rsid w:val="00105126"/>
    <w:rsid w:val="001078B8"/>
    <w:rsid w:val="0011115B"/>
    <w:rsid w:val="00115E94"/>
    <w:rsid w:val="00121593"/>
    <w:rsid w:val="00121A81"/>
    <w:rsid w:val="00121BC2"/>
    <w:rsid w:val="00122080"/>
    <w:rsid w:val="001230E0"/>
    <w:rsid w:val="0012443F"/>
    <w:rsid w:val="00124D2B"/>
    <w:rsid w:val="00125E94"/>
    <w:rsid w:val="001267DD"/>
    <w:rsid w:val="001272D7"/>
    <w:rsid w:val="0013088E"/>
    <w:rsid w:val="0014177A"/>
    <w:rsid w:val="001455C8"/>
    <w:rsid w:val="00147A2D"/>
    <w:rsid w:val="00150069"/>
    <w:rsid w:val="001503D4"/>
    <w:rsid w:val="00155194"/>
    <w:rsid w:val="00160C09"/>
    <w:rsid w:val="001616C1"/>
    <w:rsid w:val="00161B75"/>
    <w:rsid w:val="00161BAB"/>
    <w:rsid w:val="00161F72"/>
    <w:rsid w:val="00166A9C"/>
    <w:rsid w:val="00171A86"/>
    <w:rsid w:val="0017536E"/>
    <w:rsid w:val="00175EAA"/>
    <w:rsid w:val="00177DAF"/>
    <w:rsid w:val="00183338"/>
    <w:rsid w:val="0018425C"/>
    <w:rsid w:val="00187060"/>
    <w:rsid w:val="00190D83"/>
    <w:rsid w:val="001935F2"/>
    <w:rsid w:val="00194073"/>
    <w:rsid w:val="001942F8"/>
    <w:rsid w:val="00194C77"/>
    <w:rsid w:val="0019786A"/>
    <w:rsid w:val="001A53E0"/>
    <w:rsid w:val="001B228A"/>
    <w:rsid w:val="001C207C"/>
    <w:rsid w:val="001C4B2A"/>
    <w:rsid w:val="001C736B"/>
    <w:rsid w:val="001C778C"/>
    <w:rsid w:val="001D1BF8"/>
    <w:rsid w:val="001D21DF"/>
    <w:rsid w:val="001D3B39"/>
    <w:rsid w:val="001E0E3A"/>
    <w:rsid w:val="001E5B74"/>
    <w:rsid w:val="001E5C2E"/>
    <w:rsid w:val="001E7F1C"/>
    <w:rsid w:val="001F09D4"/>
    <w:rsid w:val="002016B9"/>
    <w:rsid w:val="00201BDF"/>
    <w:rsid w:val="002079C0"/>
    <w:rsid w:val="002141CC"/>
    <w:rsid w:val="00214230"/>
    <w:rsid w:val="00215703"/>
    <w:rsid w:val="0021580F"/>
    <w:rsid w:val="002217DC"/>
    <w:rsid w:val="002247A2"/>
    <w:rsid w:val="0022555F"/>
    <w:rsid w:val="00225D0E"/>
    <w:rsid w:val="0022713B"/>
    <w:rsid w:val="00236253"/>
    <w:rsid w:val="00242143"/>
    <w:rsid w:val="00244315"/>
    <w:rsid w:val="00245652"/>
    <w:rsid w:val="00252517"/>
    <w:rsid w:val="0025376B"/>
    <w:rsid w:val="0025500C"/>
    <w:rsid w:val="00261046"/>
    <w:rsid w:val="00261B15"/>
    <w:rsid w:val="00264DCE"/>
    <w:rsid w:val="0026712D"/>
    <w:rsid w:val="00270A5C"/>
    <w:rsid w:val="00271B72"/>
    <w:rsid w:val="002726D7"/>
    <w:rsid w:val="002732C6"/>
    <w:rsid w:val="0028151F"/>
    <w:rsid w:val="00283880"/>
    <w:rsid w:val="00286D72"/>
    <w:rsid w:val="002875AF"/>
    <w:rsid w:val="00290EB2"/>
    <w:rsid w:val="00294ED9"/>
    <w:rsid w:val="00296103"/>
    <w:rsid w:val="00296851"/>
    <w:rsid w:val="002A364B"/>
    <w:rsid w:val="002A4947"/>
    <w:rsid w:val="002A52EE"/>
    <w:rsid w:val="002B06E5"/>
    <w:rsid w:val="002B124A"/>
    <w:rsid w:val="002B3525"/>
    <w:rsid w:val="002B56A5"/>
    <w:rsid w:val="002B68CE"/>
    <w:rsid w:val="002B6F38"/>
    <w:rsid w:val="002C2BB9"/>
    <w:rsid w:val="002C6351"/>
    <w:rsid w:val="002C6A10"/>
    <w:rsid w:val="002D5ECE"/>
    <w:rsid w:val="002D77BF"/>
    <w:rsid w:val="002E0931"/>
    <w:rsid w:val="002E0B85"/>
    <w:rsid w:val="002E0FF2"/>
    <w:rsid w:val="002E4E31"/>
    <w:rsid w:val="002E572C"/>
    <w:rsid w:val="002E7E1A"/>
    <w:rsid w:val="002F1662"/>
    <w:rsid w:val="002F2B69"/>
    <w:rsid w:val="002F41AA"/>
    <w:rsid w:val="0030001A"/>
    <w:rsid w:val="0030681B"/>
    <w:rsid w:val="00307C1F"/>
    <w:rsid w:val="00310E3A"/>
    <w:rsid w:val="0031158F"/>
    <w:rsid w:val="00320F14"/>
    <w:rsid w:val="003223B2"/>
    <w:rsid w:val="003229BA"/>
    <w:rsid w:val="0032337B"/>
    <w:rsid w:val="00326DF7"/>
    <w:rsid w:val="00330B73"/>
    <w:rsid w:val="0033223B"/>
    <w:rsid w:val="003331B6"/>
    <w:rsid w:val="0033471B"/>
    <w:rsid w:val="00335DE5"/>
    <w:rsid w:val="00336659"/>
    <w:rsid w:val="0033710D"/>
    <w:rsid w:val="0033798B"/>
    <w:rsid w:val="00342B01"/>
    <w:rsid w:val="003478B1"/>
    <w:rsid w:val="00350123"/>
    <w:rsid w:val="00355AB6"/>
    <w:rsid w:val="00364FAD"/>
    <w:rsid w:val="00365858"/>
    <w:rsid w:val="00376233"/>
    <w:rsid w:val="00380230"/>
    <w:rsid w:val="00386CE1"/>
    <w:rsid w:val="0039000C"/>
    <w:rsid w:val="00390C25"/>
    <w:rsid w:val="0039629E"/>
    <w:rsid w:val="003A3D04"/>
    <w:rsid w:val="003A4F72"/>
    <w:rsid w:val="003A7EC4"/>
    <w:rsid w:val="003B290C"/>
    <w:rsid w:val="003B49AD"/>
    <w:rsid w:val="003B5570"/>
    <w:rsid w:val="003C17D2"/>
    <w:rsid w:val="003D1F14"/>
    <w:rsid w:val="003D2C24"/>
    <w:rsid w:val="003D4B9B"/>
    <w:rsid w:val="003D5177"/>
    <w:rsid w:val="003E1CAE"/>
    <w:rsid w:val="003E3565"/>
    <w:rsid w:val="003E3ADA"/>
    <w:rsid w:val="003E55AC"/>
    <w:rsid w:val="003E6894"/>
    <w:rsid w:val="003F0B75"/>
    <w:rsid w:val="003F52BE"/>
    <w:rsid w:val="003F71CB"/>
    <w:rsid w:val="003F7F27"/>
    <w:rsid w:val="00404FD3"/>
    <w:rsid w:val="0040729D"/>
    <w:rsid w:val="00407EBB"/>
    <w:rsid w:val="00410135"/>
    <w:rsid w:val="00410762"/>
    <w:rsid w:val="0041222F"/>
    <w:rsid w:val="00415D2B"/>
    <w:rsid w:val="00421367"/>
    <w:rsid w:val="00425020"/>
    <w:rsid w:val="0042553F"/>
    <w:rsid w:val="004263FE"/>
    <w:rsid w:val="00427189"/>
    <w:rsid w:val="0042792F"/>
    <w:rsid w:val="00430355"/>
    <w:rsid w:val="0043095D"/>
    <w:rsid w:val="004340A2"/>
    <w:rsid w:val="004371CF"/>
    <w:rsid w:val="004617E9"/>
    <w:rsid w:val="004701B1"/>
    <w:rsid w:val="004724B0"/>
    <w:rsid w:val="00473C2E"/>
    <w:rsid w:val="00474C5F"/>
    <w:rsid w:val="00476153"/>
    <w:rsid w:val="00477814"/>
    <w:rsid w:val="00483006"/>
    <w:rsid w:val="004927E0"/>
    <w:rsid w:val="004929EB"/>
    <w:rsid w:val="00497544"/>
    <w:rsid w:val="004A30C4"/>
    <w:rsid w:val="004A6C47"/>
    <w:rsid w:val="004B0414"/>
    <w:rsid w:val="004B0547"/>
    <w:rsid w:val="004B05A6"/>
    <w:rsid w:val="004B1B9F"/>
    <w:rsid w:val="004B2D8F"/>
    <w:rsid w:val="004B68A9"/>
    <w:rsid w:val="004B6DD8"/>
    <w:rsid w:val="004C1CFB"/>
    <w:rsid w:val="004C5F89"/>
    <w:rsid w:val="004D1F3E"/>
    <w:rsid w:val="004D2339"/>
    <w:rsid w:val="004D3F84"/>
    <w:rsid w:val="004D5C8B"/>
    <w:rsid w:val="004E222D"/>
    <w:rsid w:val="004E41A7"/>
    <w:rsid w:val="004E50DD"/>
    <w:rsid w:val="004F1D84"/>
    <w:rsid w:val="004F6EF7"/>
    <w:rsid w:val="00500F15"/>
    <w:rsid w:val="00502A4A"/>
    <w:rsid w:val="00503BB2"/>
    <w:rsid w:val="00505AB4"/>
    <w:rsid w:val="00512A74"/>
    <w:rsid w:val="00514DCC"/>
    <w:rsid w:val="00533252"/>
    <w:rsid w:val="00534E07"/>
    <w:rsid w:val="00535622"/>
    <w:rsid w:val="0053708D"/>
    <w:rsid w:val="00540716"/>
    <w:rsid w:val="0054297D"/>
    <w:rsid w:val="00543D5E"/>
    <w:rsid w:val="00546940"/>
    <w:rsid w:val="00546FA0"/>
    <w:rsid w:val="00556BA3"/>
    <w:rsid w:val="00557F9F"/>
    <w:rsid w:val="005655AC"/>
    <w:rsid w:val="00566508"/>
    <w:rsid w:val="00570BF3"/>
    <w:rsid w:val="0057155B"/>
    <w:rsid w:val="00571B96"/>
    <w:rsid w:val="00576E7B"/>
    <w:rsid w:val="00580E38"/>
    <w:rsid w:val="00583065"/>
    <w:rsid w:val="00584BC5"/>
    <w:rsid w:val="005878DC"/>
    <w:rsid w:val="0059063D"/>
    <w:rsid w:val="005913EF"/>
    <w:rsid w:val="005A15A1"/>
    <w:rsid w:val="005A1F34"/>
    <w:rsid w:val="005A2FB8"/>
    <w:rsid w:val="005B13E1"/>
    <w:rsid w:val="005B7258"/>
    <w:rsid w:val="005C2C67"/>
    <w:rsid w:val="005C43BD"/>
    <w:rsid w:val="005C4760"/>
    <w:rsid w:val="005C53E1"/>
    <w:rsid w:val="005C5943"/>
    <w:rsid w:val="005C5FFB"/>
    <w:rsid w:val="005D2523"/>
    <w:rsid w:val="005D53E6"/>
    <w:rsid w:val="005D60E7"/>
    <w:rsid w:val="005E2C66"/>
    <w:rsid w:val="005E448D"/>
    <w:rsid w:val="005E53CB"/>
    <w:rsid w:val="005E6DD8"/>
    <w:rsid w:val="005F49CE"/>
    <w:rsid w:val="005F59BD"/>
    <w:rsid w:val="005F6503"/>
    <w:rsid w:val="00600B43"/>
    <w:rsid w:val="00601C3D"/>
    <w:rsid w:val="00612B0D"/>
    <w:rsid w:val="00615159"/>
    <w:rsid w:val="00616F69"/>
    <w:rsid w:val="006219B9"/>
    <w:rsid w:val="0064198A"/>
    <w:rsid w:val="006446D4"/>
    <w:rsid w:val="006462DC"/>
    <w:rsid w:val="00653435"/>
    <w:rsid w:val="00661932"/>
    <w:rsid w:val="00664335"/>
    <w:rsid w:val="00667987"/>
    <w:rsid w:val="00672530"/>
    <w:rsid w:val="0067349C"/>
    <w:rsid w:val="00673D09"/>
    <w:rsid w:val="00676C78"/>
    <w:rsid w:val="00680039"/>
    <w:rsid w:val="00680482"/>
    <w:rsid w:val="00684855"/>
    <w:rsid w:val="00684BDF"/>
    <w:rsid w:val="00684F91"/>
    <w:rsid w:val="00685CD0"/>
    <w:rsid w:val="00687FB6"/>
    <w:rsid w:val="00691054"/>
    <w:rsid w:val="006964A9"/>
    <w:rsid w:val="00697C34"/>
    <w:rsid w:val="006A2E19"/>
    <w:rsid w:val="006A6FAE"/>
    <w:rsid w:val="006A718B"/>
    <w:rsid w:val="006B0111"/>
    <w:rsid w:val="006B280C"/>
    <w:rsid w:val="006B28C8"/>
    <w:rsid w:val="006C3DA7"/>
    <w:rsid w:val="006C673B"/>
    <w:rsid w:val="006C6CA3"/>
    <w:rsid w:val="006D3853"/>
    <w:rsid w:val="006D64C1"/>
    <w:rsid w:val="006D652E"/>
    <w:rsid w:val="006E11AE"/>
    <w:rsid w:val="006E1764"/>
    <w:rsid w:val="006E405E"/>
    <w:rsid w:val="006E72FE"/>
    <w:rsid w:val="006F1D3C"/>
    <w:rsid w:val="006F3599"/>
    <w:rsid w:val="006F361D"/>
    <w:rsid w:val="006F592E"/>
    <w:rsid w:val="006F619A"/>
    <w:rsid w:val="00700045"/>
    <w:rsid w:val="007021E5"/>
    <w:rsid w:val="00702280"/>
    <w:rsid w:val="0070401A"/>
    <w:rsid w:val="0071534D"/>
    <w:rsid w:val="0071619C"/>
    <w:rsid w:val="00716227"/>
    <w:rsid w:val="00717E83"/>
    <w:rsid w:val="00720611"/>
    <w:rsid w:val="0072138F"/>
    <w:rsid w:val="0072200A"/>
    <w:rsid w:val="007234B2"/>
    <w:rsid w:val="007247AF"/>
    <w:rsid w:val="00726CE7"/>
    <w:rsid w:val="00740C9E"/>
    <w:rsid w:val="00742CF6"/>
    <w:rsid w:val="00746E65"/>
    <w:rsid w:val="00747521"/>
    <w:rsid w:val="0075114B"/>
    <w:rsid w:val="00751919"/>
    <w:rsid w:val="007538D7"/>
    <w:rsid w:val="00761E0B"/>
    <w:rsid w:val="00762AF7"/>
    <w:rsid w:val="007731B3"/>
    <w:rsid w:val="007743EB"/>
    <w:rsid w:val="00780FF9"/>
    <w:rsid w:val="007951FB"/>
    <w:rsid w:val="007A68E7"/>
    <w:rsid w:val="007A6C77"/>
    <w:rsid w:val="007B27C9"/>
    <w:rsid w:val="007B3CB6"/>
    <w:rsid w:val="007B5C09"/>
    <w:rsid w:val="007C108E"/>
    <w:rsid w:val="007C40D7"/>
    <w:rsid w:val="007D0DB8"/>
    <w:rsid w:val="007D2240"/>
    <w:rsid w:val="007D2A09"/>
    <w:rsid w:val="007E01FF"/>
    <w:rsid w:val="007E3958"/>
    <w:rsid w:val="007E72CD"/>
    <w:rsid w:val="007F4AB7"/>
    <w:rsid w:val="007F5D34"/>
    <w:rsid w:val="007F7944"/>
    <w:rsid w:val="008000D3"/>
    <w:rsid w:val="00800758"/>
    <w:rsid w:val="00803044"/>
    <w:rsid w:val="008051AD"/>
    <w:rsid w:val="00806949"/>
    <w:rsid w:val="00810910"/>
    <w:rsid w:val="00812AFC"/>
    <w:rsid w:val="00813109"/>
    <w:rsid w:val="00814A20"/>
    <w:rsid w:val="008178B4"/>
    <w:rsid w:val="0082170E"/>
    <w:rsid w:val="00822BED"/>
    <w:rsid w:val="00824794"/>
    <w:rsid w:val="00826014"/>
    <w:rsid w:val="00830BA1"/>
    <w:rsid w:val="00847AF2"/>
    <w:rsid w:val="00851050"/>
    <w:rsid w:val="008534C2"/>
    <w:rsid w:val="008570DE"/>
    <w:rsid w:val="00864779"/>
    <w:rsid w:val="00864DC5"/>
    <w:rsid w:val="008651FB"/>
    <w:rsid w:val="00865D38"/>
    <w:rsid w:val="00866F14"/>
    <w:rsid w:val="008701DA"/>
    <w:rsid w:val="00873E3F"/>
    <w:rsid w:val="00875790"/>
    <w:rsid w:val="008839AD"/>
    <w:rsid w:val="008921A8"/>
    <w:rsid w:val="008927D1"/>
    <w:rsid w:val="0089294D"/>
    <w:rsid w:val="00895954"/>
    <w:rsid w:val="008968EB"/>
    <w:rsid w:val="008B05C7"/>
    <w:rsid w:val="008B16B3"/>
    <w:rsid w:val="008B1D29"/>
    <w:rsid w:val="008B2FBD"/>
    <w:rsid w:val="008B4385"/>
    <w:rsid w:val="008B523D"/>
    <w:rsid w:val="008C143C"/>
    <w:rsid w:val="008C5D75"/>
    <w:rsid w:val="008D3A10"/>
    <w:rsid w:val="008E4112"/>
    <w:rsid w:val="008E4367"/>
    <w:rsid w:val="008E4447"/>
    <w:rsid w:val="008E444B"/>
    <w:rsid w:val="008F2B7F"/>
    <w:rsid w:val="008F33D9"/>
    <w:rsid w:val="00901268"/>
    <w:rsid w:val="00905EAD"/>
    <w:rsid w:val="00907425"/>
    <w:rsid w:val="00907835"/>
    <w:rsid w:val="009157CB"/>
    <w:rsid w:val="009158CF"/>
    <w:rsid w:val="00917E1F"/>
    <w:rsid w:val="009201E7"/>
    <w:rsid w:val="009205D4"/>
    <w:rsid w:val="00922E24"/>
    <w:rsid w:val="00936E1B"/>
    <w:rsid w:val="009417BE"/>
    <w:rsid w:val="009424DD"/>
    <w:rsid w:val="0094592A"/>
    <w:rsid w:val="009513CC"/>
    <w:rsid w:val="0095242D"/>
    <w:rsid w:val="009525FD"/>
    <w:rsid w:val="00956D29"/>
    <w:rsid w:val="009600AD"/>
    <w:rsid w:val="00962FDE"/>
    <w:rsid w:val="009634EB"/>
    <w:rsid w:val="0096366D"/>
    <w:rsid w:val="009673E1"/>
    <w:rsid w:val="00971888"/>
    <w:rsid w:val="00972B3F"/>
    <w:rsid w:val="0097314A"/>
    <w:rsid w:val="0097423F"/>
    <w:rsid w:val="0097472F"/>
    <w:rsid w:val="00975424"/>
    <w:rsid w:val="0098211A"/>
    <w:rsid w:val="00992187"/>
    <w:rsid w:val="00995A39"/>
    <w:rsid w:val="009A082F"/>
    <w:rsid w:val="009A17A1"/>
    <w:rsid w:val="009A1D44"/>
    <w:rsid w:val="009A6416"/>
    <w:rsid w:val="009B3AD1"/>
    <w:rsid w:val="009B4ABB"/>
    <w:rsid w:val="009B4B27"/>
    <w:rsid w:val="009B65FC"/>
    <w:rsid w:val="009B7FE5"/>
    <w:rsid w:val="009C03EA"/>
    <w:rsid w:val="009C6E4D"/>
    <w:rsid w:val="009C6EA1"/>
    <w:rsid w:val="009C74BC"/>
    <w:rsid w:val="009D4A17"/>
    <w:rsid w:val="009D6283"/>
    <w:rsid w:val="009E0188"/>
    <w:rsid w:val="009E0730"/>
    <w:rsid w:val="009E33AD"/>
    <w:rsid w:val="009E40AD"/>
    <w:rsid w:val="009E43ED"/>
    <w:rsid w:val="009F09AE"/>
    <w:rsid w:val="009F39EF"/>
    <w:rsid w:val="009F7A9B"/>
    <w:rsid w:val="009F7F0B"/>
    <w:rsid w:val="00A119E4"/>
    <w:rsid w:val="00A1465F"/>
    <w:rsid w:val="00A14C78"/>
    <w:rsid w:val="00A1503E"/>
    <w:rsid w:val="00A16F44"/>
    <w:rsid w:val="00A20F6A"/>
    <w:rsid w:val="00A226EE"/>
    <w:rsid w:val="00A2480D"/>
    <w:rsid w:val="00A26443"/>
    <w:rsid w:val="00A333C9"/>
    <w:rsid w:val="00A3563A"/>
    <w:rsid w:val="00A36014"/>
    <w:rsid w:val="00A40EC2"/>
    <w:rsid w:val="00A442CA"/>
    <w:rsid w:val="00A45A62"/>
    <w:rsid w:val="00A45D82"/>
    <w:rsid w:val="00A50958"/>
    <w:rsid w:val="00A52068"/>
    <w:rsid w:val="00A53D87"/>
    <w:rsid w:val="00A54DEB"/>
    <w:rsid w:val="00A5746B"/>
    <w:rsid w:val="00A61732"/>
    <w:rsid w:val="00A64B47"/>
    <w:rsid w:val="00A65EA6"/>
    <w:rsid w:val="00A675C6"/>
    <w:rsid w:val="00A76A2D"/>
    <w:rsid w:val="00A77422"/>
    <w:rsid w:val="00A77673"/>
    <w:rsid w:val="00A77896"/>
    <w:rsid w:val="00A84C7D"/>
    <w:rsid w:val="00A91BC7"/>
    <w:rsid w:val="00A93834"/>
    <w:rsid w:val="00A95414"/>
    <w:rsid w:val="00AA0F4C"/>
    <w:rsid w:val="00AA127F"/>
    <w:rsid w:val="00AA2284"/>
    <w:rsid w:val="00AA35EB"/>
    <w:rsid w:val="00AA36F4"/>
    <w:rsid w:val="00AA6430"/>
    <w:rsid w:val="00AB0BD6"/>
    <w:rsid w:val="00AB1E2B"/>
    <w:rsid w:val="00AB4C53"/>
    <w:rsid w:val="00AC0B04"/>
    <w:rsid w:val="00AC45A2"/>
    <w:rsid w:val="00AD0BAC"/>
    <w:rsid w:val="00AD6258"/>
    <w:rsid w:val="00AD6E92"/>
    <w:rsid w:val="00AD7EE6"/>
    <w:rsid w:val="00AE124B"/>
    <w:rsid w:val="00AE1C13"/>
    <w:rsid w:val="00AE38A7"/>
    <w:rsid w:val="00AE59C1"/>
    <w:rsid w:val="00AE6A7F"/>
    <w:rsid w:val="00AF637B"/>
    <w:rsid w:val="00B06ACA"/>
    <w:rsid w:val="00B13490"/>
    <w:rsid w:val="00B21AC7"/>
    <w:rsid w:val="00B22DAF"/>
    <w:rsid w:val="00B23400"/>
    <w:rsid w:val="00B2637E"/>
    <w:rsid w:val="00B265C7"/>
    <w:rsid w:val="00B27D74"/>
    <w:rsid w:val="00B302A9"/>
    <w:rsid w:val="00B30A39"/>
    <w:rsid w:val="00B34A61"/>
    <w:rsid w:val="00B35760"/>
    <w:rsid w:val="00B44493"/>
    <w:rsid w:val="00B4473A"/>
    <w:rsid w:val="00B47574"/>
    <w:rsid w:val="00B50AE1"/>
    <w:rsid w:val="00B524AC"/>
    <w:rsid w:val="00B548EC"/>
    <w:rsid w:val="00B5588B"/>
    <w:rsid w:val="00B61990"/>
    <w:rsid w:val="00B631CC"/>
    <w:rsid w:val="00B65306"/>
    <w:rsid w:val="00B66B27"/>
    <w:rsid w:val="00B675B0"/>
    <w:rsid w:val="00B719C1"/>
    <w:rsid w:val="00B737B8"/>
    <w:rsid w:val="00B832EA"/>
    <w:rsid w:val="00B845E2"/>
    <w:rsid w:val="00B8582E"/>
    <w:rsid w:val="00B86063"/>
    <w:rsid w:val="00B9217A"/>
    <w:rsid w:val="00B92822"/>
    <w:rsid w:val="00BA1C36"/>
    <w:rsid w:val="00BA4785"/>
    <w:rsid w:val="00BA7D47"/>
    <w:rsid w:val="00BB04D3"/>
    <w:rsid w:val="00BB34F3"/>
    <w:rsid w:val="00BB47C8"/>
    <w:rsid w:val="00BB55E5"/>
    <w:rsid w:val="00BB7851"/>
    <w:rsid w:val="00BC1508"/>
    <w:rsid w:val="00BC1A46"/>
    <w:rsid w:val="00BC6812"/>
    <w:rsid w:val="00BC6895"/>
    <w:rsid w:val="00BC73E5"/>
    <w:rsid w:val="00BD1394"/>
    <w:rsid w:val="00BD3523"/>
    <w:rsid w:val="00BD36E1"/>
    <w:rsid w:val="00BD435F"/>
    <w:rsid w:val="00BD598B"/>
    <w:rsid w:val="00BE276F"/>
    <w:rsid w:val="00BE64C1"/>
    <w:rsid w:val="00BE7B4D"/>
    <w:rsid w:val="00BF000E"/>
    <w:rsid w:val="00BF0495"/>
    <w:rsid w:val="00BF066A"/>
    <w:rsid w:val="00BF565B"/>
    <w:rsid w:val="00BF58FE"/>
    <w:rsid w:val="00BF7900"/>
    <w:rsid w:val="00C02589"/>
    <w:rsid w:val="00C02F55"/>
    <w:rsid w:val="00C039BF"/>
    <w:rsid w:val="00C04A22"/>
    <w:rsid w:val="00C059AE"/>
    <w:rsid w:val="00C10077"/>
    <w:rsid w:val="00C14016"/>
    <w:rsid w:val="00C1788A"/>
    <w:rsid w:val="00C17BD6"/>
    <w:rsid w:val="00C200A6"/>
    <w:rsid w:val="00C2798D"/>
    <w:rsid w:val="00C27F29"/>
    <w:rsid w:val="00C3223A"/>
    <w:rsid w:val="00C330D7"/>
    <w:rsid w:val="00C3646F"/>
    <w:rsid w:val="00C43161"/>
    <w:rsid w:val="00C4378D"/>
    <w:rsid w:val="00C50B40"/>
    <w:rsid w:val="00C51B40"/>
    <w:rsid w:val="00C5744A"/>
    <w:rsid w:val="00C57CEB"/>
    <w:rsid w:val="00C62899"/>
    <w:rsid w:val="00C652F5"/>
    <w:rsid w:val="00C76357"/>
    <w:rsid w:val="00C834D5"/>
    <w:rsid w:val="00C84379"/>
    <w:rsid w:val="00C95724"/>
    <w:rsid w:val="00C9624A"/>
    <w:rsid w:val="00CA22F1"/>
    <w:rsid w:val="00CA3FCF"/>
    <w:rsid w:val="00CA5538"/>
    <w:rsid w:val="00CA5ED8"/>
    <w:rsid w:val="00CB0C11"/>
    <w:rsid w:val="00CB0D82"/>
    <w:rsid w:val="00CB2B37"/>
    <w:rsid w:val="00CB54F4"/>
    <w:rsid w:val="00CB6376"/>
    <w:rsid w:val="00CB6953"/>
    <w:rsid w:val="00CC13A0"/>
    <w:rsid w:val="00CC5E87"/>
    <w:rsid w:val="00CC63A8"/>
    <w:rsid w:val="00CC7ABE"/>
    <w:rsid w:val="00CD659A"/>
    <w:rsid w:val="00CE0DA8"/>
    <w:rsid w:val="00CE5684"/>
    <w:rsid w:val="00CE5CB9"/>
    <w:rsid w:val="00CF09CB"/>
    <w:rsid w:val="00CF109E"/>
    <w:rsid w:val="00CF207B"/>
    <w:rsid w:val="00CF2D32"/>
    <w:rsid w:val="00CF4E21"/>
    <w:rsid w:val="00D00578"/>
    <w:rsid w:val="00D01F56"/>
    <w:rsid w:val="00D10AAD"/>
    <w:rsid w:val="00D12762"/>
    <w:rsid w:val="00D16A70"/>
    <w:rsid w:val="00D179BA"/>
    <w:rsid w:val="00D17E76"/>
    <w:rsid w:val="00D20F61"/>
    <w:rsid w:val="00D21F90"/>
    <w:rsid w:val="00D22386"/>
    <w:rsid w:val="00D23F9E"/>
    <w:rsid w:val="00D240B6"/>
    <w:rsid w:val="00D269B1"/>
    <w:rsid w:val="00D30CBB"/>
    <w:rsid w:val="00D32D96"/>
    <w:rsid w:val="00D36F0D"/>
    <w:rsid w:val="00D36F92"/>
    <w:rsid w:val="00D40482"/>
    <w:rsid w:val="00D4312B"/>
    <w:rsid w:val="00D4489D"/>
    <w:rsid w:val="00D46EB0"/>
    <w:rsid w:val="00D527E7"/>
    <w:rsid w:val="00D52B9F"/>
    <w:rsid w:val="00D53BD7"/>
    <w:rsid w:val="00D57B59"/>
    <w:rsid w:val="00D61DE4"/>
    <w:rsid w:val="00D65621"/>
    <w:rsid w:val="00D679DC"/>
    <w:rsid w:val="00D67F5B"/>
    <w:rsid w:val="00D701A8"/>
    <w:rsid w:val="00D70B08"/>
    <w:rsid w:val="00D71259"/>
    <w:rsid w:val="00D745DF"/>
    <w:rsid w:val="00D77F3B"/>
    <w:rsid w:val="00D81F80"/>
    <w:rsid w:val="00D86B80"/>
    <w:rsid w:val="00D9021E"/>
    <w:rsid w:val="00D940EC"/>
    <w:rsid w:val="00D9563B"/>
    <w:rsid w:val="00DA4260"/>
    <w:rsid w:val="00DA571B"/>
    <w:rsid w:val="00DB018C"/>
    <w:rsid w:val="00DB0F91"/>
    <w:rsid w:val="00DB50CD"/>
    <w:rsid w:val="00DB5B53"/>
    <w:rsid w:val="00DC292B"/>
    <w:rsid w:val="00DC5987"/>
    <w:rsid w:val="00DC6015"/>
    <w:rsid w:val="00DC6DEF"/>
    <w:rsid w:val="00DC70BC"/>
    <w:rsid w:val="00DD1D7B"/>
    <w:rsid w:val="00DD3D71"/>
    <w:rsid w:val="00DD5A26"/>
    <w:rsid w:val="00DE4213"/>
    <w:rsid w:val="00DE7872"/>
    <w:rsid w:val="00DE7918"/>
    <w:rsid w:val="00DF1620"/>
    <w:rsid w:val="00DF217A"/>
    <w:rsid w:val="00DF2974"/>
    <w:rsid w:val="00DF4112"/>
    <w:rsid w:val="00DF5E5A"/>
    <w:rsid w:val="00E02182"/>
    <w:rsid w:val="00E027CB"/>
    <w:rsid w:val="00E043AF"/>
    <w:rsid w:val="00E0454F"/>
    <w:rsid w:val="00E051BB"/>
    <w:rsid w:val="00E05F5F"/>
    <w:rsid w:val="00E219C8"/>
    <w:rsid w:val="00E23361"/>
    <w:rsid w:val="00E248AB"/>
    <w:rsid w:val="00E2497F"/>
    <w:rsid w:val="00E24B88"/>
    <w:rsid w:val="00E25116"/>
    <w:rsid w:val="00E30325"/>
    <w:rsid w:val="00E30AEF"/>
    <w:rsid w:val="00E352F1"/>
    <w:rsid w:val="00E4078B"/>
    <w:rsid w:val="00E43C72"/>
    <w:rsid w:val="00E44151"/>
    <w:rsid w:val="00E453EE"/>
    <w:rsid w:val="00E473C8"/>
    <w:rsid w:val="00E56E35"/>
    <w:rsid w:val="00E61D01"/>
    <w:rsid w:val="00E6786A"/>
    <w:rsid w:val="00E703EF"/>
    <w:rsid w:val="00E71176"/>
    <w:rsid w:val="00E71B81"/>
    <w:rsid w:val="00E732B6"/>
    <w:rsid w:val="00E73FDC"/>
    <w:rsid w:val="00E754A9"/>
    <w:rsid w:val="00E966E0"/>
    <w:rsid w:val="00EA2105"/>
    <w:rsid w:val="00EA2B1B"/>
    <w:rsid w:val="00EA69A0"/>
    <w:rsid w:val="00EA7338"/>
    <w:rsid w:val="00EB0157"/>
    <w:rsid w:val="00EB061D"/>
    <w:rsid w:val="00EB2770"/>
    <w:rsid w:val="00EB31DF"/>
    <w:rsid w:val="00EB6500"/>
    <w:rsid w:val="00EB6870"/>
    <w:rsid w:val="00EC21E7"/>
    <w:rsid w:val="00EC6759"/>
    <w:rsid w:val="00EC7D97"/>
    <w:rsid w:val="00ED6CC7"/>
    <w:rsid w:val="00ED75AB"/>
    <w:rsid w:val="00ED79FA"/>
    <w:rsid w:val="00EE22E5"/>
    <w:rsid w:val="00EE4EAB"/>
    <w:rsid w:val="00EE5B68"/>
    <w:rsid w:val="00EE6464"/>
    <w:rsid w:val="00EE6F16"/>
    <w:rsid w:val="00EF2949"/>
    <w:rsid w:val="00EF4942"/>
    <w:rsid w:val="00EF5F30"/>
    <w:rsid w:val="00F02248"/>
    <w:rsid w:val="00F0398F"/>
    <w:rsid w:val="00F059CD"/>
    <w:rsid w:val="00F1313E"/>
    <w:rsid w:val="00F13EDF"/>
    <w:rsid w:val="00F207BD"/>
    <w:rsid w:val="00F21B78"/>
    <w:rsid w:val="00F257A1"/>
    <w:rsid w:val="00F3024A"/>
    <w:rsid w:val="00F33976"/>
    <w:rsid w:val="00F34153"/>
    <w:rsid w:val="00F346B5"/>
    <w:rsid w:val="00F4159E"/>
    <w:rsid w:val="00F41B00"/>
    <w:rsid w:val="00F41BD4"/>
    <w:rsid w:val="00F55721"/>
    <w:rsid w:val="00F56D42"/>
    <w:rsid w:val="00F6374D"/>
    <w:rsid w:val="00F65A11"/>
    <w:rsid w:val="00F71B2F"/>
    <w:rsid w:val="00F71C19"/>
    <w:rsid w:val="00F73D1B"/>
    <w:rsid w:val="00F75058"/>
    <w:rsid w:val="00F7509C"/>
    <w:rsid w:val="00F82912"/>
    <w:rsid w:val="00F84F39"/>
    <w:rsid w:val="00F94399"/>
    <w:rsid w:val="00F94E9A"/>
    <w:rsid w:val="00F9681E"/>
    <w:rsid w:val="00F968B8"/>
    <w:rsid w:val="00FA0FD0"/>
    <w:rsid w:val="00FA42AA"/>
    <w:rsid w:val="00FA7709"/>
    <w:rsid w:val="00FB0E50"/>
    <w:rsid w:val="00FB6300"/>
    <w:rsid w:val="00FC67C0"/>
    <w:rsid w:val="00FC79FB"/>
    <w:rsid w:val="00FC7E96"/>
    <w:rsid w:val="00FD6C0B"/>
    <w:rsid w:val="00FD73A3"/>
    <w:rsid w:val="00FE0224"/>
    <w:rsid w:val="00FE03DD"/>
    <w:rsid w:val="00FE1F4A"/>
    <w:rsid w:val="00FF07DE"/>
    <w:rsid w:val="00FF18A1"/>
    <w:rsid w:val="00FF323D"/>
    <w:rsid w:val="00FF525E"/>
    <w:rsid w:val="00FF525F"/>
    <w:rsid w:val="00FF5718"/>
    <w:rsid w:val="00FF6962"/>
    <w:rsid w:val="00FF7266"/>
    <w:rsid w:val="00FF7ABC"/>
    <w:rsid w:val="69DA93AD"/>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C44FD"/>
  <w15:chartTrackingRefBased/>
  <w15:docId w15:val="{B3A19859-23B3-48DC-B26C-05B403179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A26"/>
    <w:pPr>
      <w:widowControl w:val="0"/>
      <w:autoSpaceDE w:val="0"/>
      <w:autoSpaceDN w:val="0"/>
      <w:spacing w:line="288" w:lineRule="auto"/>
    </w:pPr>
    <w:rPr>
      <w:rFonts w:ascii="Aptos Light" w:eastAsia="Arial" w:hAnsi="Aptos Light" w:cs="Arial"/>
      <w:color w:val="000000" w:themeColor="text1"/>
      <w:kern w:val="0"/>
      <w14:ligatures w14:val="none"/>
    </w:rPr>
  </w:style>
  <w:style w:type="paragraph" w:styleId="Overskrift1">
    <w:name w:val="heading 1"/>
    <w:basedOn w:val="Normal"/>
    <w:next w:val="Normal"/>
    <w:link w:val="Overskrift1Tegn"/>
    <w:uiPriority w:val="9"/>
    <w:qFormat/>
    <w:rsid w:val="007B5C09"/>
    <w:pPr>
      <w:keepNext/>
      <w:keepLines/>
      <w:numPr>
        <w:numId w:val="1"/>
      </w:numPr>
      <w:spacing w:before="80" w:after="80" w:line="240" w:lineRule="auto"/>
      <w:outlineLvl w:val="0"/>
    </w:pPr>
    <w:rPr>
      <w:rFonts w:ascii="Aptos" w:eastAsiaTheme="majorEastAsia" w:hAnsi="Aptos" w:cstheme="majorBidi"/>
      <w:b/>
      <w:bCs/>
      <w:color w:val="416680"/>
      <w:sz w:val="36"/>
      <w:szCs w:val="40"/>
    </w:rPr>
  </w:style>
  <w:style w:type="paragraph" w:styleId="Overskrift2">
    <w:name w:val="heading 2"/>
    <w:basedOn w:val="Normal"/>
    <w:next w:val="Normal"/>
    <w:link w:val="Overskrift2Tegn"/>
    <w:uiPriority w:val="9"/>
    <w:unhideWhenUsed/>
    <w:qFormat/>
    <w:rsid w:val="007B5C09"/>
    <w:pPr>
      <w:keepNext/>
      <w:keepLines/>
      <w:numPr>
        <w:ilvl w:val="1"/>
        <w:numId w:val="1"/>
      </w:numPr>
      <w:spacing w:before="80" w:after="80" w:line="240" w:lineRule="auto"/>
      <w:outlineLvl w:val="1"/>
    </w:pPr>
    <w:rPr>
      <w:rFonts w:ascii="Aptos" w:eastAsiaTheme="majorEastAsia" w:hAnsi="Aptos" w:cstheme="majorBidi"/>
      <w:b/>
      <w:bCs/>
      <w:color w:val="416680"/>
      <w:sz w:val="28"/>
      <w:szCs w:val="32"/>
    </w:rPr>
  </w:style>
  <w:style w:type="paragraph" w:styleId="Overskrift3">
    <w:name w:val="heading 3"/>
    <w:basedOn w:val="Normal"/>
    <w:next w:val="Normal"/>
    <w:link w:val="Overskrift3Tegn"/>
    <w:uiPriority w:val="9"/>
    <w:unhideWhenUsed/>
    <w:qFormat/>
    <w:rsid w:val="007B5C09"/>
    <w:pPr>
      <w:keepNext/>
      <w:keepLines/>
      <w:numPr>
        <w:ilvl w:val="2"/>
        <w:numId w:val="1"/>
      </w:numPr>
      <w:spacing w:after="80" w:line="240" w:lineRule="auto"/>
      <w:outlineLvl w:val="2"/>
    </w:pPr>
    <w:rPr>
      <w:rFonts w:ascii="Aptos" w:eastAsiaTheme="majorEastAsia" w:hAnsi="Aptos" w:cstheme="majorBidi"/>
      <w:b/>
      <w:bCs/>
    </w:rPr>
  </w:style>
  <w:style w:type="paragraph" w:styleId="Overskrift4">
    <w:name w:val="heading 4"/>
    <w:basedOn w:val="Normal"/>
    <w:next w:val="Normal"/>
    <w:link w:val="Overskrift4Tegn"/>
    <w:uiPriority w:val="9"/>
    <w:unhideWhenUsed/>
    <w:qFormat/>
    <w:rsid w:val="007B5C09"/>
    <w:pPr>
      <w:keepNext/>
      <w:keepLines/>
      <w:numPr>
        <w:ilvl w:val="3"/>
        <w:numId w:val="1"/>
      </w:numPr>
      <w:spacing w:before="40" w:after="40" w:line="240" w:lineRule="auto"/>
      <w:outlineLvl w:val="3"/>
    </w:pPr>
    <w:rPr>
      <w:rFonts w:ascii="Aptos" w:eastAsiaTheme="majorEastAsia" w:hAnsi="Aptos" w:cstheme="majorBidi"/>
      <w:i/>
      <w:iCs/>
    </w:rPr>
  </w:style>
  <w:style w:type="paragraph" w:styleId="Overskrift5">
    <w:name w:val="heading 5"/>
    <w:basedOn w:val="Normal"/>
    <w:next w:val="Normal"/>
    <w:link w:val="Overskrift5Tegn"/>
    <w:uiPriority w:val="9"/>
    <w:unhideWhenUsed/>
    <w:qFormat/>
    <w:rsid w:val="007B5C09"/>
    <w:pPr>
      <w:keepNext/>
      <w:keepLines/>
      <w:numPr>
        <w:ilvl w:val="4"/>
        <w:numId w:val="1"/>
      </w:numPr>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unhideWhenUsed/>
    <w:rsid w:val="007B5C09"/>
    <w:pPr>
      <w:keepNext/>
      <w:keepLines/>
      <w:numPr>
        <w:ilvl w:val="5"/>
        <w:numId w:val="1"/>
      </w:numPr>
      <w:spacing w:before="40"/>
      <w:outlineLvl w:val="5"/>
    </w:pPr>
    <w:rPr>
      <w:rFonts w:eastAsiaTheme="majorEastAsia" w:cstheme="majorBidi"/>
      <w:iCs/>
      <w:color w:val="595959" w:themeColor="text1" w:themeTint="A6"/>
    </w:rPr>
  </w:style>
  <w:style w:type="paragraph" w:styleId="Overskrift7">
    <w:name w:val="heading 7"/>
    <w:basedOn w:val="Normal"/>
    <w:next w:val="Normal"/>
    <w:link w:val="Overskrift7Tegn"/>
    <w:uiPriority w:val="9"/>
    <w:unhideWhenUsed/>
    <w:rsid w:val="007B5C09"/>
    <w:pPr>
      <w:keepNext/>
      <w:keepLines/>
      <w:numPr>
        <w:ilvl w:val="6"/>
        <w:numId w:val="1"/>
      </w:numPr>
      <w:spacing w:before="40"/>
      <w:outlineLvl w:val="6"/>
    </w:pPr>
    <w:rPr>
      <w:rFonts w:eastAsiaTheme="majorEastAsia" w:cstheme="majorBidi"/>
      <w:color w:val="595959" w:themeColor="text1" w:themeTint="A6"/>
    </w:rPr>
  </w:style>
  <w:style w:type="paragraph" w:styleId="Overskrift8">
    <w:name w:val="heading 8"/>
    <w:basedOn w:val="Overskrift9"/>
    <w:next w:val="Normal"/>
    <w:link w:val="Overskrift8Tegn"/>
    <w:uiPriority w:val="9"/>
    <w:unhideWhenUsed/>
    <w:rsid w:val="00355AB6"/>
    <w:pPr>
      <w:outlineLvl w:val="7"/>
    </w:pPr>
  </w:style>
  <w:style w:type="paragraph" w:styleId="Overskrift9">
    <w:name w:val="heading 9"/>
    <w:basedOn w:val="Normal"/>
    <w:next w:val="Normal"/>
    <w:link w:val="Overskrift9Tegn"/>
    <w:uiPriority w:val="9"/>
    <w:unhideWhenUsed/>
    <w:rsid w:val="00355AB6"/>
    <w:pPr>
      <w:outlineLvl w:val="8"/>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77896"/>
    <w:rPr>
      <w:rFonts w:ascii="Aptos" w:eastAsiaTheme="majorEastAsia" w:hAnsi="Aptos" w:cstheme="majorBidi"/>
      <w:b/>
      <w:bCs/>
      <w:color w:val="416680"/>
      <w:kern w:val="0"/>
      <w:sz w:val="36"/>
      <w:szCs w:val="40"/>
      <w14:ligatures w14:val="none"/>
    </w:rPr>
  </w:style>
  <w:style w:type="character" w:customStyle="1" w:styleId="Overskrift2Tegn">
    <w:name w:val="Overskrift 2 Tegn"/>
    <w:basedOn w:val="Standardskriftforavsnitt"/>
    <w:link w:val="Overskrift2"/>
    <w:uiPriority w:val="9"/>
    <w:rsid w:val="00A77896"/>
    <w:rPr>
      <w:rFonts w:ascii="Aptos" w:eastAsiaTheme="majorEastAsia" w:hAnsi="Aptos" w:cstheme="majorBidi"/>
      <w:b/>
      <w:bCs/>
      <w:color w:val="416680"/>
      <w:kern w:val="0"/>
      <w:sz w:val="28"/>
      <w:szCs w:val="32"/>
      <w14:ligatures w14:val="none"/>
    </w:rPr>
  </w:style>
  <w:style w:type="character" w:customStyle="1" w:styleId="Overskrift3Tegn">
    <w:name w:val="Overskrift 3 Tegn"/>
    <w:basedOn w:val="Standardskriftforavsnitt"/>
    <w:link w:val="Overskrift3"/>
    <w:uiPriority w:val="9"/>
    <w:rsid w:val="000C5DC1"/>
    <w:rPr>
      <w:rFonts w:ascii="Aptos" w:eastAsiaTheme="majorEastAsia" w:hAnsi="Aptos" w:cstheme="majorBidi"/>
      <w:b/>
      <w:bCs/>
      <w:color w:val="000000" w:themeColor="text1"/>
      <w:kern w:val="0"/>
      <w14:ligatures w14:val="none"/>
    </w:rPr>
  </w:style>
  <w:style w:type="character" w:customStyle="1" w:styleId="Overskrift4Tegn">
    <w:name w:val="Overskrift 4 Tegn"/>
    <w:basedOn w:val="Standardskriftforavsnitt"/>
    <w:link w:val="Overskrift4"/>
    <w:uiPriority w:val="9"/>
    <w:rsid w:val="000C5DC1"/>
    <w:rPr>
      <w:rFonts w:ascii="Aptos" w:eastAsiaTheme="majorEastAsia" w:hAnsi="Aptos" w:cstheme="majorBidi"/>
      <w:i/>
      <w:iCs/>
      <w:color w:val="000000" w:themeColor="text1"/>
      <w:kern w:val="0"/>
      <w14:ligatures w14:val="none"/>
    </w:rPr>
  </w:style>
  <w:style w:type="character" w:customStyle="1" w:styleId="Overskrift5Tegn">
    <w:name w:val="Overskrift 5 Tegn"/>
    <w:basedOn w:val="Standardskriftforavsnitt"/>
    <w:link w:val="Overskrift5"/>
    <w:uiPriority w:val="9"/>
    <w:rsid w:val="00814A20"/>
    <w:rPr>
      <w:rFonts w:ascii="Aptos Light" w:eastAsiaTheme="majorEastAsia" w:hAnsi="Aptos Light" w:cstheme="majorBidi"/>
      <w:color w:val="0F4761" w:themeColor="accent1" w:themeShade="BF"/>
      <w:kern w:val="0"/>
      <w14:ligatures w14:val="none"/>
    </w:rPr>
  </w:style>
  <w:style w:type="character" w:customStyle="1" w:styleId="Overskrift6Tegn">
    <w:name w:val="Overskrift 6 Tegn"/>
    <w:basedOn w:val="Standardskriftforavsnitt"/>
    <w:link w:val="Overskrift6"/>
    <w:uiPriority w:val="9"/>
    <w:rsid w:val="00814A20"/>
    <w:rPr>
      <w:rFonts w:ascii="Aptos Light" w:eastAsiaTheme="majorEastAsia" w:hAnsi="Aptos Light" w:cstheme="majorBidi"/>
      <w:iCs/>
      <w:color w:val="595959" w:themeColor="text1" w:themeTint="A6"/>
      <w:kern w:val="0"/>
      <w14:ligatures w14:val="none"/>
    </w:rPr>
  </w:style>
  <w:style w:type="character" w:customStyle="1" w:styleId="Overskrift7Tegn">
    <w:name w:val="Overskrift 7 Tegn"/>
    <w:basedOn w:val="Standardskriftforavsnitt"/>
    <w:link w:val="Overskrift7"/>
    <w:uiPriority w:val="9"/>
    <w:rsid w:val="00814A20"/>
    <w:rPr>
      <w:rFonts w:ascii="Aptos Light" w:eastAsiaTheme="majorEastAsia" w:hAnsi="Aptos Light" w:cstheme="majorBidi"/>
      <w:color w:val="595959" w:themeColor="text1" w:themeTint="A6"/>
      <w:kern w:val="0"/>
      <w14:ligatures w14:val="none"/>
    </w:rPr>
  </w:style>
  <w:style w:type="character" w:customStyle="1" w:styleId="Overskrift8Tegn">
    <w:name w:val="Overskrift 8 Tegn"/>
    <w:basedOn w:val="Standardskriftforavsnitt"/>
    <w:link w:val="Overskrift8"/>
    <w:uiPriority w:val="9"/>
    <w:rsid w:val="00355AB6"/>
    <w:rPr>
      <w:rFonts w:ascii="Aptos Light" w:eastAsia="Arial" w:hAnsi="Aptos Light" w:cs="Arial"/>
      <w:color w:val="000000" w:themeColor="text1"/>
      <w:kern w:val="0"/>
      <w14:ligatures w14:val="none"/>
    </w:rPr>
  </w:style>
  <w:style w:type="character" w:customStyle="1" w:styleId="Overskrift9Tegn">
    <w:name w:val="Overskrift 9 Tegn"/>
    <w:basedOn w:val="Standardskriftforavsnitt"/>
    <w:link w:val="Overskrift9"/>
    <w:uiPriority w:val="9"/>
    <w:rsid w:val="00355AB6"/>
    <w:rPr>
      <w:rFonts w:ascii="Aptos Light" w:eastAsia="Arial" w:hAnsi="Aptos Light" w:cs="Arial"/>
      <w:color w:val="000000" w:themeColor="text1"/>
      <w:kern w:val="0"/>
      <w14:ligatures w14:val="none"/>
    </w:rPr>
  </w:style>
  <w:style w:type="paragraph" w:styleId="Tittel">
    <w:name w:val="Title"/>
    <w:basedOn w:val="Normal"/>
    <w:next w:val="Normal"/>
    <w:link w:val="TittelTegn"/>
    <w:uiPriority w:val="10"/>
    <w:rsid w:val="00814A20"/>
    <w:pPr>
      <w:spacing w:after="80"/>
      <w:contextualSpacing/>
    </w:pPr>
    <w:rPr>
      <w:rFonts w:eastAsiaTheme="majorEastAsia" w:cstheme="majorBidi"/>
      <w:color w:val="auto"/>
      <w:spacing w:val="-10"/>
      <w:kern w:val="28"/>
      <w:szCs w:val="56"/>
    </w:rPr>
  </w:style>
  <w:style w:type="character" w:customStyle="1" w:styleId="TittelTegn">
    <w:name w:val="Tittel Tegn"/>
    <w:basedOn w:val="Standardskriftforavsnitt"/>
    <w:link w:val="Tittel"/>
    <w:uiPriority w:val="10"/>
    <w:rsid w:val="00814A20"/>
    <w:rPr>
      <w:rFonts w:ascii="Aptos Light" w:eastAsiaTheme="majorEastAsia" w:hAnsi="Aptos Light" w:cstheme="majorBidi"/>
      <w:spacing w:val="-10"/>
      <w:kern w:val="28"/>
      <w:szCs w:val="56"/>
      <w14:ligatures w14:val="none"/>
    </w:rPr>
  </w:style>
  <w:style w:type="paragraph" w:styleId="Undertittel">
    <w:name w:val="Subtitle"/>
    <w:basedOn w:val="Normal"/>
    <w:next w:val="Normal"/>
    <w:link w:val="UndertittelTegn"/>
    <w:uiPriority w:val="11"/>
    <w:rsid w:val="0068003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80039"/>
    <w:rPr>
      <w:rFonts w:eastAsiaTheme="majorEastAsia" w:cstheme="majorBidi"/>
      <w:color w:val="595959" w:themeColor="text1" w:themeTint="A6"/>
      <w:spacing w:val="15"/>
      <w:kern w:val="0"/>
      <w:sz w:val="28"/>
      <w:szCs w:val="28"/>
      <w14:ligatures w14:val="none"/>
    </w:rPr>
  </w:style>
  <w:style w:type="paragraph" w:styleId="Sitat">
    <w:name w:val="Quote"/>
    <w:basedOn w:val="Normal"/>
    <w:next w:val="Normal"/>
    <w:link w:val="SitatTegn"/>
    <w:uiPriority w:val="29"/>
    <w:rsid w:val="00680039"/>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680039"/>
    <w:rPr>
      <w:rFonts w:ascii="Sofia Pro Light" w:eastAsia="Arial" w:hAnsi="Sofia Pro Light" w:cs="Arial"/>
      <w:i/>
      <w:iCs/>
      <w:color w:val="404040" w:themeColor="text1" w:themeTint="BF"/>
      <w:kern w:val="0"/>
      <w:sz w:val="22"/>
      <w:szCs w:val="22"/>
      <w14:ligatures w14:val="none"/>
    </w:rPr>
  </w:style>
  <w:style w:type="character" w:styleId="Sterkutheving">
    <w:name w:val="Intense Emphasis"/>
    <w:basedOn w:val="Standardskriftforavsnitt"/>
    <w:uiPriority w:val="21"/>
    <w:rsid w:val="00814A20"/>
    <w:rPr>
      <w:rFonts w:ascii="Aptos Light" w:hAnsi="Aptos Light"/>
      <w:b w:val="0"/>
      <w:i w:val="0"/>
      <w:iCs/>
      <w:color w:val="0F4761" w:themeColor="accent1" w:themeShade="BF"/>
      <w:sz w:val="24"/>
    </w:rPr>
  </w:style>
  <w:style w:type="paragraph" w:styleId="Sterktsitat">
    <w:name w:val="Intense Quote"/>
    <w:basedOn w:val="Normal"/>
    <w:next w:val="Normal"/>
    <w:link w:val="SterktsitatTegn"/>
    <w:uiPriority w:val="30"/>
    <w:rsid w:val="006800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80039"/>
    <w:rPr>
      <w:rFonts w:ascii="Sofia Pro Light" w:eastAsia="Arial" w:hAnsi="Sofia Pro Light" w:cs="Arial"/>
      <w:i/>
      <w:iCs/>
      <w:color w:val="0F4761" w:themeColor="accent1" w:themeShade="BF"/>
      <w:kern w:val="0"/>
      <w:sz w:val="22"/>
      <w:szCs w:val="22"/>
      <w14:ligatures w14:val="none"/>
    </w:rPr>
  </w:style>
  <w:style w:type="paragraph" w:styleId="Topptekst">
    <w:name w:val="header"/>
    <w:basedOn w:val="Normal"/>
    <w:link w:val="TopptekstTegn"/>
    <w:uiPriority w:val="99"/>
    <w:unhideWhenUsed/>
    <w:rsid w:val="00680039"/>
    <w:pPr>
      <w:tabs>
        <w:tab w:val="center" w:pos="4536"/>
        <w:tab w:val="right" w:pos="9072"/>
      </w:tabs>
    </w:pPr>
  </w:style>
  <w:style w:type="character" w:customStyle="1" w:styleId="TopptekstTegn">
    <w:name w:val="Topptekst Tegn"/>
    <w:basedOn w:val="Standardskriftforavsnitt"/>
    <w:link w:val="Topptekst"/>
    <w:uiPriority w:val="99"/>
    <w:rsid w:val="00680039"/>
    <w:rPr>
      <w:rFonts w:ascii="Sofia Pro Light" w:eastAsia="Arial" w:hAnsi="Sofia Pro Light" w:cs="Arial"/>
      <w:color w:val="000000" w:themeColor="text1"/>
      <w:kern w:val="0"/>
      <w:sz w:val="22"/>
      <w:szCs w:val="22"/>
      <w14:ligatures w14:val="none"/>
    </w:rPr>
  </w:style>
  <w:style w:type="paragraph" w:styleId="Bunntekst">
    <w:name w:val="footer"/>
    <w:basedOn w:val="Normal"/>
    <w:link w:val="BunntekstTegn"/>
    <w:uiPriority w:val="99"/>
    <w:unhideWhenUsed/>
    <w:rsid w:val="00680039"/>
    <w:pPr>
      <w:tabs>
        <w:tab w:val="center" w:pos="4536"/>
        <w:tab w:val="right" w:pos="9072"/>
      </w:tabs>
    </w:pPr>
  </w:style>
  <w:style w:type="character" w:customStyle="1" w:styleId="BunntekstTegn">
    <w:name w:val="Bunntekst Tegn"/>
    <w:basedOn w:val="Standardskriftforavsnitt"/>
    <w:link w:val="Bunntekst"/>
    <w:uiPriority w:val="99"/>
    <w:rsid w:val="00680039"/>
    <w:rPr>
      <w:rFonts w:ascii="Sofia Pro Light" w:eastAsia="Arial" w:hAnsi="Sofia Pro Light" w:cs="Arial"/>
      <w:color w:val="000000" w:themeColor="text1"/>
      <w:kern w:val="0"/>
      <w:sz w:val="22"/>
      <w:szCs w:val="22"/>
      <w14:ligatures w14:val="none"/>
    </w:rPr>
  </w:style>
  <w:style w:type="character" w:styleId="Sidetall">
    <w:name w:val="page number"/>
    <w:basedOn w:val="Standardskriftforavsnitt"/>
    <w:uiPriority w:val="99"/>
    <w:semiHidden/>
    <w:unhideWhenUsed/>
    <w:rsid w:val="00680039"/>
  </w:style>
  <w:style w:type="character" w:styleId="Hyperkobling">
    <w:name w:val="Hyperlink"/>
    <w:basedOn w:val="Standardskriftforavsnitt"/>
    <w:uiPriority w:val="99"/>
    <w:unhideWhenUsed/>
    <w:rsid w:val="0067349C"/>
    <w:rPr>
      <w:color w:val="467886" w:themeColor="hyperlink"/>
      <w:u w:val="single"/>
    </w:rPr>
  </w:style>
  <w:style w:type="character" w:styleId="Ulstomtale">
    <w:name w:val="Unresolved Mention"/>
    <w:basedOn w:val="Standardskriftforavsnitt"/>
    <w:uiPriority w:val="99"/>
    <w:semiHidden/>
    <w:unhideWhenUsed/>
    <w:rsid w:val="0067349C"/>
    <w:rPr>
      <w:color w:val="605E5C"/>
      <w:shd w:val="clear" w:color="auto" w:fill="E1DFDD"/>
    </w:rPr>
  </w:style>
  <w:style w:type="table" w:styleId="Tabellrutenett">
    <w:name w:val="Table Grid"/>
    <w:basedOn w:val="Vanligtabell"/>
    <w:uiPriority w:val="59"/>
    <w:rsid w:val="00EE22E5"/>
    <w:rPr>
      <w:kern w:val="0"/>
      <w:sz w:val="22"/>
      <w:szCs w:val="22"/>
      <w14:ligatures w14:val="none"/>
    </w:rPr>
    <w:tblPr/>
  </w:style>
  <w:style w:type="character" w:styleId="Plassholdertekst">
    <w:name w:val="Placeholder Text"/>
    <w:basedOn w:val="Standardskriftforavsnitt"/>
    <w:uiPriority w:val="99"/>
    <w:semiHidden/>
    <w:rsid w:val="00EE22E5"/>
    <w:rPr>
      <w:color w:val="808080"/>
    </w:rPr>
  </w:style>
  <w:style w:type="character" w:styleId="Svakutheving">
    <w:name w:val="Subtle Emphasis"/>
    <w:basedOn w:val="Standardskriftforavsnitt"/>
    <w:uiPriority w:val="19"/>
    <w:rsid w:val="00814A20"/>
    <w:rPr>
      <w:rFonts w:ascii="Aptos Light" w:hAnsi="Aptos Light"/>
      <w:b w:val="0"/>
      <w:i/>
      <w:iCs/>
      <w:color w:val="404040" w:themeColor="text1" w:themeTint="BF"/>
      <w:sz w:val="24"/>
    </w:rPr>
  </w:style>
  <w:style w:type="character" w:styleId="Utheving">
    <w:name w:val="Emphasis"/>
    <w:basedOn w:val="Standardskriftforavsnitt"/>
    <w:uiPriority w:val="20"/>
    <w:rsid w:val="00814A20"/>
    <w:rPr>
      <w:rFonts w:ascii="Aptos Light" w:hAnsi="Aptos Light"/>
      <w:b w:val="0"/>
      <w:i w:val="0"/>
      <w:iCs/>
      <w:sz w:val="24"/>
    </w:rPr>
  </w:style>
  <w:style w:type="character" w:styleId="Svakreferanse">
    <w:name w:val="Subtle Reference"/>
    <w:basedOn w:val="Standardskriftforavsnitt"/>
    <w:uiPriority w:val="31"/>
    <w:rsid w:val="00814A20"/>
    <w:rPr>
      <w:smallCaps/>
      <w:color w:val="5A5A5A" w:themeColor="text1" w:themeTint="A5"/>
    </w:rPr>
  </w:style>
  <w:style w:type="numbering" w:customStyle="1" w:styleId="Gjeldendeliste1">
    <w:name w:val="Gjeldende liste1"/>
    <w:uiPriority w:val="99"/>
    <w:rsid w:val="007B5C09"/>
    <w:pPr>
      <w:numPr>
        <w:numId w:val="2"/>
      </w:numPr>
    </w:pPr>
  </w:style>
  <w:style w:type="numbering" w:customStyle="1" w:styleId="Gjeldendeliste2">
    <w:name w:val="Gjeldende liste2"/>
    <w:uiPriority w:val="99"/>
    <w:rsid w:val="007B5C09"/>
    <w:pPr>
      <w:numPr>
        <w:numId w:val="3"/>
      </w:numPr>
    </w:pPr>
  </w:style>
  <w:style w:type="numbering" w:customStyle="1" w:styleId="Gjeldendeliste3">
    <w:name w:val="Gjeldende liste3"/>
    <w:uiPriority w:val="99"/>
    <w:rsid w:val="007B5C09"/>
    <w:pPr>
      <w:numPr>
        <w:numId w:val="4"/>
      </w:numPr>
    </w:pPr>
  </w:style>
  <w:style w:type="numbering" w:customStyle="1" w:styleId="Gjeldendeliste4">
    <w:name w:val="Gjeldende liste4"/>
    <w:uiPriority w:val="99"/>
    <w:rsid w:val="007B5C09"/>
    <w:pPr>
      <w:numPr>
        <w:numId w:val="5"/>
      </w:numPr>
    </w:pPr>
  </w:style>
  <w:style w:type="paragraph" w:styleId="Overskriftforinnholdsfortegnelse">
    <w:name w:val="TOC Heading"/>
    <w:aliases w:val="Innholdsfortegnelse"/>
    <w:basedOn w:val="Overskrift1"/>
    <w:next w:val="Normal"/>
    <w:uiPriority w:val="39"/>
    <w:unhideWhenUsed/>
    <w:qFormat/>
    <w:rsid w:val="000E1131"/>
    <w:pPr>
      <w:widowControl/>
      <w:numPr>
        <w:numId w:val="0"/>
      </w:numPr>
      <w:autoSpaceDE/>
      <w:autoSpaceDN/>
      <w:spacing w:before="0" w:after="240" w:line="276" w:lineRule="auto"/>
      <w:outlineLvl w:val="9"/>
    </w:pPr>
    <w:rPr>
      <w:rFonts w:asciiTheme="majorHAnsi" w:hAnsiTheme="majorHAnsi"/>
      <w:color w:val="0F4761" w:themeColor="accent1" w:themeShade="BF"/>
      <w:sz w:val="32"/>
      <w:szCs w:val="28"/>
      <w:lang w:eastAsia="nb-NO"/>
    </w:rPr>
  </w:style>
  <w:style w:type="paragraph" w:styleId="INNH1">
    <w:name w:val="toc 1"/>
    <w:basedOn w:val="Normal"/>
    <w:next w:val="Normal"/>
    <w:autoRedefine/>
    <w:uiPriority w:val="39"/>
    <w:unhideWhenUsed/>
    <w:rsid w:val="009B3AD1"/>
    <w:pPr>
      <w:tabs>
        <w:tab w:val="left" w:pos="480"/>
        <w:tab w:val="right" w:leader="dot" w:pos="9060"/>
      </w:tabs>
      <w:spacing w:before="240" w:after="120" w:line="240" w:lineRule="auto"/>
    </w:pPr>
    <w:rPr>
      <w:rFonts w:asciiTheme="minorHAnsi" w:hAnsiTheme="minorHAnsi"/>
      <w:b/>
      <w:bCs/>
      <w:szCs w:val="20"/>
    </w:rPr>
  </w:style>
  <w:style w:type="paragraph" w:styleId="INNH2">
    <w:name w:val="toc 2"/>
    <w:basedOn w:val="Normal"/>
    <w:next w:val="Normal"/>
    <w:autoRedefine/>
    <w:uiPriority w:val="39"/>
    <w:unhideWhenUsed/>
    <w:rsid w:val="00407EBB"/>
    <w:pPr>
      <w:spacing w:before="120"/>
      <w:ind w:left="240"/>
    </w:pPr>
    <w:rPr>
      <w:rFonts w:asciiTheme="minorHAnsi" w:hAnsiTheme="minorHAnsi"/>
      <w:iCs/>
      <w:sz w:val="22"/>
      <w:szCs w:val="20"/>
    </w:rPr>
  </w:style>
  <w:style w:type="paragraph" w:styleId="INNH3">
    <w:name w:val="toc 3"/>
    <w:basedOn w:val="Normal"/>
    <w:next w:val="Normal"/>
    <w:autoRedefine/>
    <w:uiPriority w:val="39"/>
    <w:unhideWhenUsed/>
    <w:rsid w:val="000E1131"/>
    <w:pPr>
      <w:ind w:left="480"/>
    </w:pPr>
    <w:rPr>
      <w:rFonts w:asciiTheme="minorHAnsi" w:hAnsiTheme="minorHAnsi"/>
      <w:sz w:val="20"/>
      <w:szCs w:val="20"/>
    </w:rPr>
  </w:style>
  <w:style w:type="paragraph" w:styleId="INNH4">
    <w:name w:val="toc 4"/>
    <w:basedOn w:val="Normal"/>
    <w:next w:val="Normal"/>
    <w:autoRedefine/>
    <w:uiPriority w:val="39"/>
    <w:unhideWhenUsed/>
    <w:rsid w:val="00407EBB"/>
    <w:pPr>
      <w:ind w:left="720"/>
    </w:pPr>
    <w:rPr>
      <w:rFonts w:asciiTheme="minorHAnsi" w:hAnsiTheme="minorHAnsi"/>
      <w:i/>
      <w:sz w:val="20"/>
      <w:szCs w:val="20"/>
    </w:rPr>
  </w:style>
  <w:style w:type="paragraph" w:styleId="INNH5">
    <w:name w:val="toc 5"/>
    <w:basedOn w:val="Normal"/>
    <w:next w:val="Normal"/>
    <w:autoRedefine/>
    <w:uiPriority w:val="39"/>
    <w:semiHidden/>
    <w:unhideWhenUsed/>
    <w:rsid w:val="000E1131"/>
    <w:pPr>
      <w:ind w:left="960"/>
    </w:pPr>
    <w:rPr>
      <w:rFonts w:asciiTheme="minorHAnsi" w:hAnsiTheme="minorHAnsi"/>
      <w:sz w:val="20"/>
      <w:szCs w:val="20"/>
    </w:rPr>
  </w:style>
  <w:style w:type="paragraph" w:styleId="INNH6">
    <w:name w:val="toc 6"/>
    <w:basedOn w:val="Normal"/>
    <w:next w:val="Normal"/>
    <w:autoRedefine/>
    <w:uiPriority w:val="39"/>
    <w:semiHidden/>
    <w:unhideWhenUsed/>
    <w:rsid w:val="000E1131"/>
    <w:pPr>
      <w:ind w:left="1200"/>
    </w:pPr>
    <w:rPr>
      <w:rFonts w:asciiTheme="minorHAnsi" w:hAnsiTheme="minorHAnsi"/>
      <w:sz w:val="20"/>
      <w:szCs w:val="20"/>
    </w:rPr>
  </w:style>
  <w:style w:type="paragraph" w:styleId="INNH7">
    <w:name w:val="toc 7"/>
    <w:basedOn w:val="Normal"/>
    <w:next w:val="Normal"/>
    <w:autoRedefine/>
    <w:uiPriority w:val="39"/>
    <w:semiHidden/>
    <w:unhideWhenUsed/>
    <w:rsid w:val="000E1131"/>
    <w:pPr>
      <w:ind w:left="1440"/>
    </w:pPr>
    <w:rPr>
      <w:rFonts w:asciiTheme="minorHAnsi" w:hAnsiTheme="minorHAnsi"/>
      <w:sz w:val="20"/>
      <w:szCs w:val="20"/>
    </w:rPr>
  </w:style>
  <w:style w:type="paragraph" w:styleId="INNH8">
    <w:name w:val="toc 8"/>
    <w:basedOn w:val="Normal"/>
    <w:next w:val="Normal"/>
    <w:autoRedefine/>
    <w:uiPriority w:val="39"/>
    <w:semiHidden/>
    <w:unhideWhenUsed/>
    <w:rsid w:val="000E1131"/>
    <w:pPr>
      <w:ind w:left="1680"/>
    </w:pPr>
    <w:rPr>
      <w:rFonts w:asciiTheme="minorHAnsi" w:hAnsiTheme="minorHAnsi"/>
      <w:sz w:val="20"/>
      <w:szCs w:val="20"/>
    </w:rPr>
  </w:style>
  <w:style w:type="paragraph" w:styleId="INNH9">
    <w:name w:val="toc 9"/>
    <w:basedOn w:val="Normal"/>
    <w:next w:val="Normal"/>
    <w:autoRedefine/>
    <w:uiPriority w:val="39"/>
    <w:semiHidden/>
    <w:unhideWhenUsed/>
    <w:rsid w:val="000E1131"/>
    <w:pPr>
      <w:ind w:left="1920"/>
    </w:pPr>
    <w:rPr>
      <w:rFonts w:asciiTheme="minorHAnsi" w:hAnsiTheme="minorHAnsi"/>
      <w:sz w:val="20"/>
      <w:szCs w:val="20"/>
    </w:rPr>
  </w:style>
  <w:style w:type="paragraph" w:styleId="Fotnotetekst">
    <w:name w:val="footnote text"/>
    <w:basedOn w:val="Normal"/>
    <w:link w:val="FotnotetekstTegn"/>
    <w:uiPriority w:val="99"/>
    <w:semiHidden/>
    <w:unhideWhenUsed/>
    <w:rsid w:val="000E1131"/>
    <w:pPr>
      <w:spacing w:line="240" w:lineRule="auto"/>
    </w:pPr>
    <w:rPr>
      <w:sz w:val="16"/>
      <w:szCs w:val="20"/>
    </w:rPr>
  </w:style>
  <w:style w:type="character" w:customStyle="1" w:styleId="FotnotetekstTegn">
    <w:name w:val="Fotnotetekst Tegn"/>
    <w:basedOn w:val="Standardskriftforavsnitt"/>
    <w:link w:val="Fotnotetekst"/>
    <w:uiPriority w:val="99"/>
    <w:semiHidden/>
    <w:rsid w:val="000E1131"/>
    <w:rPr>
      <w:rFonts w:ascii="Aptos Light" w:eastAsia="Arial" w:hAnsi="Aptos Light" w:cs="Arial"/>
      <w:color w:val="000000" w:themeColor="text1"/>
      <w:kern w:val="0"/>
      <w:sz w:val="16"/>
      <w:szCs w:val="20"/>
      <w14:ligatures w14:val="none"/>
    </w:rPr>
  </w:style>
  <w:style w:type="character" w:styleId="Fotnotereferanse">
    <w:name w:val="footnote reference"/>
    <w:basedOn w:val="Standardskriftforavsnitt"/>
    <w:uiPriority w:val="99"/>
    <w:semiHidden/>
    <w:unhideWhenUsed/>
    <w:rsid w:val="000E1131"/>
    <w:rPr>
      <w:vertAlign w:val="superscript"/>
    </w:rPr>
  </w:style>
  <w:style w:type="paragraph" w:customStyle="1" w:styleId="Referanse">
    <w:name w:val="Referanse"/>
    <w:basedOn w:val="Normal"/>
    <w:qFormat/>
    <w:rsid w:val="00C27F29"/>
    <w:pPr>
      <w:numPr>
        <w:numId w:val="6"/>
      </w:numPr>
    </w:pPr>
    <w:rPr>
      <w:sz w:val="20"/>
    </w:rPr>
  </w:style>
  <w:style w:type="paragraph" w:styleId="Bildetekst">
    <w:name w:val="caption"/>
    <w:basedOn w:val="Normal"/>
    <w:next w:val="Normal"/>
    <w:uiPriority w:val="35"/>
    <w:unhideWhenUsed/>
    <w:qFormat/>
    <w:rsid w:val="00497544"/>
    <w:pPr>
      <w:spacing w:after="200" w:line="240" w:lineRule="auto"/>
    </w:pPr>
    <w:rPr>
      <w:i/>
      <w:iCs/>
      <w:color w:val="0E2841" w:themeColor="text2"/>
      <w:sz w:val="18"/>
      <w:szCs w:val="18"/>
    </w:rPr>
  </w:style>
  <w:style w:type="table" w:styleId="Rutenettabell1lys">
    <w:name w:val="Grid Table 1 Light"/>
    <w:basedOn w:val="Vanligtabell"/>
    <w:uiPriority w:val="46"/>
    <w:rsid w:val="00BB78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avsnitt">
    <w:name w:val="List Paragraph"/>
    <w:basedOn w:val="Normal"/>
    <w:uiPriority w:val="34"/>
    <w:qFormat/>
    <w:rsid w:val="0025500C"/>
    <w:pPr>
      <w:widowControl/>
      <w:autoSpaceDE/>
      <w:autoSpaceDN/>
      <w:spacing w:line="240" w:lineRule="auto"/>
      <w:ind w:left="720"/>
      <w:contextualSpacing/>
    </w:pPr>
    <w:rPr>
      <w:rFonts w:asciiTheme="minorHAnsi" w:eastAsiaTheme="minorEastAsia" w:hAnsiTheme="minorHAnsi" w:cstheme="minorBidi"/>
      <w:color w:val="auto"/>
      <w:sz w:val="22"/>
      <w:szCs w:val="22"/>
    </w:rPr>
  </w:style>
  <w:style w:type="character" w:styleId="Merknadsreferanse">
    <w:name w:val="annotation reference"/>
    <w:basedOn w:val="Standardskriftforavsnitt"/>
    <w:uiPriority w:val="99"/>
    <w:semiHidden/>
    <w:unhideWhenUsed/>
    <w:rsid w:val="0025500C"/>
    <w:rPr>
      <w:sz w:val="16"/>
      <w:szCs w:val="16"/>
    </w:rPr>
  </w:style>
  <w:style w:type="paragraph" w:styleId="Merknadstekst">
    <w:name w:val="annotation text"/>
    <w:basedOn w:val="Normal"/>
    <w:link w:val="MerknadstekstTegn"/>
    <w:uiPriority w:val="99"/>
    <w:unhideWhenUsed/>
    <w:rsid w:val="0025500C"/>
    <w:pPr>
      <w:widowControl/>
      <w:autoSpaceDE/>
      <w:autoSpaceDN/>
      <w:spacing w:line="240" w:lineRule="auto"/>
    </w:pPr>
    <w:rPr>
      <w:rFonts w:asciiTheme="minorHAnsi" w:eastAsiaTheme="minorEastAsia" w:hAnsiTheme="minorHAnsi" w:cstheme="minorBidi"/>
      <w:color w:val="auto"/>
      <w:sz w:val="20"/>
      <w:szCs w:val="20"/>
    </w:rPr>
  </w:style>
  <w:style w:type="character" w:customStyle="1" w:styleId="MerknadstekstTegn">
    <w:name w:val="Merknadstekst Tegn"/>
    <w:basedOn w:val="Standardskriftforavsnitt"/>
    <w:link w:val="Merknadstekst"/>
    <w:uiPriority w:val="99"/>
    <w:rsid w:val="0025500C"/>
    <w:rPr>
      <w:rFonts w:eastAsiaTheme="minorEastAsia"/>
      <w:kern w:val="0"/>
      <w:sz w:val="20"/>
      <w:szCs w:val="20"/>
      <w14:ligatures w14:val="none"/>
    </w:rPr>
  </w:style>
  <w:style w:type="paragraph" w:customStyle="1" w:styleId="Default">
    <w:name w:val="Default"/>
    <w:basedOn w:val="Normal"/>
    <w:rsid w:val="006C673B"/>
    <w:pPr>
      <w:widowControl/>
      <w:spacing w:line="240" w:lineRule="auto"/>
    </w:pPr>
    <w:rPr>
      <w:rFonts w:ascii="Calibri" w:eastAsiaTheme="minorHAnsi" w:hAnsi="Calibri" w:cs="Calibri"/>
      <w:color w:val="000000"/>
    </w:rPr>
  </w:style>
  <w:style w:type="paragraph" w:styleId="Revisjon">
    <w:name w:val="Revision"/>
    <w:hidden/>
    <w:uiPriority w:val="99"/>
    <w:semiHidden/>
    <w:rsid w:val="00687FB6"/>
    <w:rPr>
      <w:rFonts w:ascii="Aptos Light" w:eastAsia="Arial" w:hAnsi="Aptos Light" w:cs="Arial"/>
      <w:color w:val="000000" w:themeColor="text1"/>
      <w:kern w:val="0"/>
      <w14:ligatures w14:val="none"/>
    </w:rPr>
  </w:style>
  <w:style w:type="paragraph" w:styleId="Kommentaremne">
    <w:name w:val="annotation subject"/>
    <w:basedOn w:val="Merknadstekst"/>
    <w:next w:val="Merknadstekst"/>
    <w:link w:val="KommentaremneTegn"/>
    <w:uiPriority w:val="99"/>
    <w:semiHidden/>
    <w:unhideWhenUsed/>
    <w:rsid w:val="00826014"/>
    <w:pPr>
      <w:widowControl w:val="0"/>
      <w:autoSpaceDE w:val="0"/>
      <w:autoSpaceDN w:val="0"/>
    </w:pPr>
    <w:rPr>
      <w:rFonts w:ascii="Aptos Light" w:eastAsia="Arial" w:hAnsi="Aptos Light" w:cs="Arial"/>
      <w:b/>
      <w:bCs/>
      <w:color w:val="000000" w:themeColor="text1"/>
    </w:rPr>
  </w:style>
  <w:style w:type="character" w:customStyle="1" w:styleId="KommentaremneTegn">
    <w:name w:val="Kommentaremne Tegn"/>
    <w:basedOn w:val="MerknadstekstTegn"/>
    <w:link w:val="Kommentaremne"/>
    <w:uiPriority w:val="99"/>
    <w:semiHidden/>
    <w:rsid w:val="00826014"/>
    <w:rPr>
      <w:rFonts w:ascii="Aptos Light" w:eastAsia="Arial" w:hAnsi="Aptos Light" w:cs="Arial"/>
      <w:b/>
      <w:bCs/>
      <w:color w:val="000000" w:themeColor="text1"/>
      <w:kern w:val="0"/>
      <w:sz w:val="20"/>
      <w:szCs w:val="20"/>
      <w14:ligatures w14:val="none"/>
    </w:rPr>
  </w:style>
  <w:style w:type="paragraph" w:customStyle="1" w:styleId="Merknadstekst1">
    <w:name w:val="Merknadstekst1"/>
    <w:basedOn w:val="Normal"/>
    <w:rsid w:val="00BD36E1"/>
    <w:pPr>
      <w:widowControl/>
      <w:suppressAutoHyphens/>
      <w:autoSpaceDE/>
      <w:autoSpaceDN/>
      <w:spacing w:line="240" w:lineRule="auto"/>
    </w:pPr>
    <w:rPr>
      <w:rFonts w:ascii="Arial" w:eastAsia="Times New Roman" w:hAnsi="Arial" w:cs="Times New Roman"/>
      <w:color w:val="auto"/>
      <w:sz w:val="22"/>
      <w:szCs w:val="22"/>
      <w:lang w:eastAsia="ar-SA"/>
    </w:rPr>
  </w:style>
  <w:style w:type="paragraph" w:customStyle="1" w:styleId="CommentSubject1">
    <w:name w:val="Comment Subject1"/>
    <w:basedOn w:val="Merknadstekst1"/>
    <w:next w:val="Merknadstekst1"/>
    <w:rsid w:val="00BD36E1"/>
    <w:rPr>
      <w:b/>
      <w:bCs/>
    </w:rPr>
  </w:style>
  <w:style w:type="paragraph" w:customStyle="1" w:styleId="TableContents">
    <w:name w:val="Table Contents"/>
    <w:basedOn w:val="Normal"/>
    <w:rsid w:val="00BD36E1"/>
    <w:pPr>
      <w:widowControl/>
      <w:suppressLineNumbers/>
      <w:suppressAutoHyphens/>
      <w:autoSpaceDE/>
      <w:autoSpaceDN/>
      <w:spacing w:line="240" w:lineRule="auto"/>
    </w:pPr>
    <w:rPr>
      <w:rFonts w:ascii="Arial" w:eastAsia="Times New Roman" w:hAnsi="Arial" w:cs="Times New Roman"/>
      <w:color w:val="auto"/>
      <w:sz w:val="22"/>
      <w:szCs w:val="22"/>
      <w:lang w:eastAsia="ar-SA"/>
    </w:rPr>
  </w:style>
  <w:style w:type="paragraph" w:customStyle="1" w:styleId="Normalmedluftover">
    <w:name w:val="Normal med luft over"/>
    <w:basedOn w:val="Normal"/>
    <w:link w:val="NormalmedluftoverTegn"/>
    <w:qFormat/>
    <w:rsid w:val="00BD36E1"/>
    <w:pPr>
      <w:keepLines/>
      <w:autoSpaceDE/>
      <w:autoSpaceDN/>
      <w:spacing w:before="140" w:line="240" w:lineRule="auto"/>
    </w:pPr>
    <w:rPr>
      <w:rFonts w:ascii="Arial" w:eastAsia="Times New Roman" w:hAnsi="Arial"/>
      <w:color w:val="auto"/>
      <w:sz w:val="22"/>
      <w:szCs w:val="22"/>
      <w:lang w:eastAsia="nb-NO"/>
    </w:rPr>
  </w:style>
  <w:style w:type="character" w:customStyle="1" w:styleId="NormalmedluftoverTegn">
    <w:name w:val="Normal med luft over Tegn"/>
    <w:basedOn w:val="Standardskriftforavsnitt"/>
    <w:link w:val="Normalmedluftover"/>
    <w:rsid w:val="00BD36E1"/>
    <w:rPr>
      <w:rFonts w:ascii="Arial" w:eastAsia="Times New Roman" w:hAnsi="Arial" w:cs="Arial"/>
      <w:kern w:val="0"/>
      <w:sz w:val="22"/>
      <w:szCs w:val="22"/>
      <w:lang w:eastAsia="nb-NO"/>
      <w14:ligatures w14:val="none"/>
    </w:rPr>
  </w:style>
  <w:style w:type="paragraph" w:customStyle="1" w:styleId="Tittelside2">
    <w:name w:val="Tittel side 2"/>
    <w:basedOn w:val="Normal"/>
    <w:link w:val="Tittelside2Tegn"/>
    <w:qFormat/>
    <w:rsid w:val="00BD36E1"/>
    <w:pPr>
      <w:pageBreakBefore/>
      <w:suppressAutoHyphens/>
      <w:autoSpaceDE/>
      <w:autoSpaceDN/>
      <w:spacing w:line="240" w:lineRule="auto"/>
    </w:pPr>
    <w:rPr>
      <w:rFonts w:ascii="Arial" w:eastAsia="Times New Roman" w:hAnsi="Arial"/>
      <w:b/>
      <w:bCs/>
      <w:color w:val="auto"/>
      <w:spacing w:val="-10"/>
      <w:sz w:val="28"/>
      <w:szCs w:val="28"/>
      <w:lang w:eastAsia="ar-SA"/>
    </w:rPr>
  </w:style>
  <w:style w:type="character" w:customStyle="1" w:styleId="Tittelside2Tegn">
    <w:name w:val="Tittel side 2 Tegn"/>
    <w:basedOn w:val="TittelTegn"/>
    <w:link w:val="Tittelside2"/>
    <w:rsid w:val="00BD36E1"/>
    <w:rPr>
      <w:rFonts w:ascii="Arial" w:eastAsia="Times New Roman" w:hAnsi="Arial" w:cs="Arial"/>
      <w:b/>
      <w:bCs/>
      <w:spacing w:val="-10"/>
      <w:kern w:val="0"/>
      <w:sz w:val="28"/>
      <w:szCs w:val="28"/>
      <w:lang w:eastAsia="ar-SA"/>
      <w14:ligatures w14:val="none"/>
    </w:rPr>
  </w:style>
  <w:style w:type="paragraph" w:customStyle="1" w:styleId="Fotnotetekst1">
    <w:name w:val="Fotnotetekst1"/>
    <w:basedOn w:val="Normal"/>
    <w:next w:val="Fotnotetekst"/>
    <w:uiPriority w:val="99"/>
    <w:semiHidden/>
    <w:unhideWhenUsed/>
    <w:rsid w:val="009A1D44"/>
    <w:pPr>
      <w:widowControl/>
      <w:autoSpaceDE/>
      <w:autoSpaceDN/>
      <w:spacing w:line="240" w:lineRule="auto"/>
    </w:pPr>
    <w:rPr>
      <w:rFonts w:ascii="Calibri" w:eastAsia="Times New Roman" w:hAnsi="Calibri" w:cs="Times New Roman"/>
      <w:color w:val="auto"/>
      <w:sz w:val="20"/>
      <w:szCs w:val="20"/>
      <w:lang w:eastAsia="nb-NO"/>
    </w:rPr>
  </w:style>
  <w:style w:type="paragraph" w:customStyle="1" w:styleId="Ingenmellomrom1">
    <w:name w:val="Ingen mellomrom1"/>
    <w:next w:val="Ingenmellomrom"/>
    <w:uiPriority w:val="1"/>
    <w:qFormat/>
    <w:rsid w:val="009A1D44"/>
    <w:rPr>
      <w:rFonts w:ascii="Calibri" w:eastAsia="Calibri" w:hAnsi="Calibri" w:cs="Times New Roman"/>
      <w:kern w:val="0"/>
      <w:sz w:val="22"/>
      <w:szCs w:val="22"/>
      <w14:ligatures w14:val="none"/>
    </w:rPr>
  </w:style>
  <w:style w:type="paragraph" w:styleId="Ingenmellomrom">
    <w:name w:val="No Spacing"/>
    <w:uiPriority w:val="1"/>
    <w:rsid w:val="009A1D44"/>
    <w:pPr>
      <w:widowControl w:val="0"/>
      <w:autoSpaceDE w:val="0"/>
      <w:autoSpaceDN w:val="0"/>
    </w:pPr>
    <w:rPr>
      <w:rFonts w:ascii="Aptos Light" w:eastAsia="Arial" w:hAnsi="Aptos Light" w:cs="Arial"/>
      <w:color w:val="000000" w:themeColor="text1"/>
      <w:kern w:val="0"/>
      <w14:ligatures w14:val="none"/>
    </w:rPr>
  </w:style>
  <w:style w:type="character" w:styleId="Omtale">
    <w:name w:val="Mention"/>
    <w:basedOn w:val="Standardskriftforavsnitt"/>
    <w:uiPriority w:val="99"/>
    <w:unhideWhenUsed/>
    <w:rsid w:val="00FA0F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291704">
      <w:bodyDiv w:val="1"/>
      <w:marLeft w:val="0"/>
      <w:marRight w:val="0"/>
      <w:marTop w:val="0"/>
      <w:marBottom w:val="0"/>
      <w:divBdr>
        <w:top w:val="none" w:sz="0" w:space="0" w:color="auto"/>
        <w:left w:val="none" w:sz="0" w:space="0" w:color="auto"/>
        <w:bottom w:val="none" w:sz="0" w:space="0" w:color="auto"/>
        <w:right w:val="none" w:sz="0" w:space="0" w:color="auto"/>
      </w:divBdr>
    </w:div>
    <w:div w:id="181321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0DE2C744A465A8B5697DF22276256"/>
        <w:category>
          <w:name w:val="Generelt"/>
          <w:gallery w:val="placeholder"/>
        </w:category>
        <w:types>
          <w:type w:val="bbPlcHdr"/>
        </w:types>
        <w:behaviors>
          <w:behavior w:val="content"/>
        </w:behaviors>
        <w:guid w:val="{59795F69-8D0F-487E-AE2C-97F25AD838C0}"/>
      </w:docPartPr>
      <w:docPartBody>
        <w:p w:rsidR="00390C25" w:rsidRDefault="00390C25" w:rsidP="00390C25">
          <w:pPr>
            <w:pStyle w:val="3E60DE2C744A465A8B5697DF22276256"/>
          </w:pPr>
          <w:r w:rsidRPr="00947A2F">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Light">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ofia Pro Light">
    <w:altName w:val="Calibri"/>
    <w:panose1 w:val="00000000000000000000"/>
    <w:charset w:val="00"/>
    <w:family w:val="auto"/>
    <w:notTrueType/>
    <w:pitch w:val="variable"/>
    <w:sig w:usb0="A000002F" w:usb1="5000004B" w:usb2="00000000" w:usb3="00000000" w:csb0="0000019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yriad Pro">
    <w:altName w:val="Segoe UI"/>
    <w:panose1 w:val="00000000000000000000"/>
    <w:charset w:val="00"/>
    <w:family w:val="swiss"/>
    <w:notTrueType/>
    <w:pitch w:val="variable"/>
    <w:sig w:usb0="A00002AF" w:usb1="50002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C25"/>
    <w:rsid w:val="000D1B10"/>
    <w:rsid w:val="000E3410"/>
    <w:rsid w:val="000F0E9B"/>
    <w:rsid w:val="00100A3F"/>
    <w:rsid w:val="0012443F"/>
    <w:rsid w:val="001A0B2D"/>
    <w:rsid w:val="00216586"/>
    <w:rsid w:val="0036144D"/>
    <w:rsid w:val="00390C25"/>
    <w:rsid w:val="003B290C"/>
    <w:rsid w:val="00425B46"/>
    <w:rsid w:val="004724B0"/>
    <w:rsid w:val="004927E0"/>
    <w:rsid w:val="004B2D8F"/>
    <w:rsid w:val="005655AC"/>
    <w:rsid w:val="00664335"/>
    <w:rsid w:val="006D44BA"/>
    <w:rsid w:val="007A6C77"/>
    <w:rsid w:val="00815CB2"/>
    <w:rsid w:val="00890843"/>
    <w:rsid w:val="0089294D"/>
    <w:rsid w:val="009513CC"/>
    <w:rsid w:val="0097423F"/>
    <w:rsid w:val="00995A39"/>
    <w:rsid w:val="009A1DBA"/>
    <w:rsid w:val="00A82853"/>
    <w:rsid w:val="00BC6812"/>
    <w:rsid w:val="00BD0E5B"/>
    <w:rsid w:val="00BE0156"/>
    <w:rsid w:val="00CA1D26"/>
    <w:rsid w:val="00CD1780"/>
    <w:rsid w:val="00D67F5B"/>
    <w:rsid w:val="00DC5987"/>
    <w:rsid w:val="00DD3D71"/>
    <w:rsid w:val="00E73205"/>
    <w:rsid w:val="00EA69A0"/>
    <w:rsid w:val="00F26EA4"/>
    <w:rsid w:val="00F71B2F"/>
    <w:rsid w:val="00FD6A16"/>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6144D"/>
  </w:style>
  <w:style w:type="paragraph" w:customStyle="1" w:styleId="3E60DE2C744A465A8B5697DF22276256">
    <w:name w:val="3E60DE2C744A465A8B5697DF22276256"/>
    <w:rsid w:val="00390C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Props1.xml><?xml version="1.0" encoding="utf-8"?>
<ds:datastoreItem xmlns:ds="http://schemas.openxmlformats.org/officeDocument/2006/customXml" ds:itemID="{0F72C8C3-C9B5-8640-9295-0B35C41ADACE}">
  <ds:schemaRefs>
    <ds:schemaRef ds:uri="http://schemas.openxmlformats.org/officeDocument/2006/bibliography"/>
  </ds:schemaRefs>
</ds:datastoreItem>
</file>

<file path=customXml/itemProps2.xml><?xml version="1.0" encoding="utf-8"?>
<ds:datastoreItem xmlns:ds="http://schemas.openxmlformats.org/officeDocument/2006/customXml" ds:itemID="{E85CAE36-898B-4FAF-8888-04099F65F4D0}">
  <ds:schemaRefs>
    <ds:schemaRef ds:uri="http://schemas.microsoft.com/sharepoint/v3/contenttype/forms"/>
  </ds:schemaRefs>
</ds:datastoreItem>
</file>

<file path=customXml/itemProps3.xml><?xml version="1.0" encoding="utf-8"?>
<ds:datastoreItem xmlns:ds="http://schemas.openxmlformats.org/officeDocument/2006/customXml" ds:itemID="{C9831D16-73D5-406C-8555-D7F217647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0FA4D8-01BE-4BFB-8769-329BE0F035C1}">
  <ds:schemaRefs>
    <ds:schemaRef ds:uri="http://schemas.microsoft.com/office/2006/metadata/properties"/>
    <ds:schemaRef ds:uri="http://schemas.microsoft.com/office/infopath/2007/PartnerControls"/>
    <ds:schemaRef ds:uri="5bcee36c-6af7-45bb-86bb-c385caea1224"/>
    <ds:schemaRef ds:uri="ac5e309a-ba03-45ae-8ee9-6dab758d69e6"/>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Template>
  <TotalTime>96</TotalTime>
  <Pages>22</Pages>
  <Words>4595</Words>
  <Characters>29322</Characters>
  <Application>Microsoft Office Word</Application>
  <DocSecurity>0</DocSecurity>
  <Lines>733</Lines>
  <Paragraphs>311</Paragraphs>
  <ScaleCrop>false</ScaleCrop>
  <Company/>
  <LinksUpToDate>false</LinksUpToDate>
  <CharactersWithSpaces>33606</CharactersWithSpaces>
  <SharedDoc>false</SharedDoc>
  <HLinks>
    <vt:vector size="84" baseType="variant">
      <vt:variant>
        <vt:i4>2031675</vt:i4>
      </vt:variant>
      <vt:variant>
        <vt:i4>80</vt:i4>
      </vt:variant>
      <vt:variant>
        <vt:i4>0</vt:i4>
      </vt:variant>
      <vt:variant>
        <vt:i4>5</vt:i4>
      </vt:variant>
      <vt:variant>
        <vt:lpwstr/>
      </vt:variant>
      <vt:variant>
        <vt:lpwstr>_Toc220684187</vt:lpwstr>
      </vt:variant>
      <vt:variant>
        <vt:i4>2031675</vt:i4>
      </vt:variant>
      <vt:variant>
        <vt:i4>74</vt:i4>
      </vt:variant>
      <vt:variant>
        <vt:i4>0</vt:i4>
      </vt:variant>
      <vt:variant>
        <vt:i4>5</vt:i4>
      </vt:variant>
      <vt:variant>
        <vt:lpwstr/>
      </vt:variant>
      <vt:variant>
        <vt:lpwstr>_Toc220684186</vt:lpwstr>
      </vt:variant>
      <vt:variant>
        <vt:i4>2031675</vt:i4>
      </vt:variant>
      <vt:variant>
        <vt:i4>68</vt:i4>
      </vt:variant>
      <vt:variant>
        <vt:i4>0</vt:i4>
      </vt:variant>
      <vt:variant>
        <vt:i4>5</vt:i4>
      </vt:variant>
      <vt:variant>
        <vt:lpwstr/>
      </vt:variant>
      <vt:variant>
        <vt:lpwstr>_Toc220684185</vt:lpwstr>
      </vt:variant>
      <vt:variant>
        <vt:i4>2031675</vt:i4>
      </vt:variant>
      <vt:variant>
        <vt:i4>62</vt:i4>
      </vt:variant>
      <vt:variant>
        <vt:i4>0</vt:i4>
      </vt:variant>
      <vt:variant>
        <vt:i4>5</vt:i4>
      </vt:variant>
      <vt:variant>
        <vt:lpwstr/>
      </vt:variant>
      <vt:variant>
        <vt:lpwstr>_Toc220684184</vt:lpwstr>
      </vt:variant>
      <vt:variant>
        <vt:i4>2031675</vt:i4>
      </vt:variant>
      <vt:variant>
        <vt:i4>56</vt:i4>
      </vt:variant>
      <vt:variant>
        <vt:i4>0</vt:i4>
      </vt:variant>
      <vt:variant>
        <vt:i4>5</vt:i4>
      </vt:variant>
      <vt:variant>
        <vt:lpwstr/>
      </vt:variant>
      <vt:variant>
        <vt:lpwstr>_Toc220684183</vt:lpwstr>
      </vt:variant>
      <vt:variant>
        <vt:i4>2031675</vt:i4>
      </vt:variant>
      <vt:variant>
        <vt:i4>50</vt:i4>
      </vt:variant>
      <vt:variant>
        <vt:i4>0</vt:i4>
      </vt:variant>
      <vt:variant>
        <vt:i4>5</vt:i4>
      </vt:variant>
      <vt:variant>
        <vt:lpwstr/>
      </vt:variant>
      <vt:variant>
        <vt:lpwstr>_Toc220684182</vt:lpwstr>
      </vt:variant>
      <vt:variant>
        <vt:i4>2031675</vt:i4>
      </vt:variant>
      <vt:variant>
        <vt:i4>44</vt:i4>
      </vt:variant>
      <vt:variant>
        <vt:i4>0</vt:i4>
      </vt:variant>
      <vt:variant>
        <vt:i4>5</vt:i4>
      </vt:variant>
      <vt:variant>
        <vt:lpwstr/>
      </vt:variant>
      <vt:variant>
        <vt:lpwstr>_Toc220684181</vt:lpwstr>
      </vt:variant>
      <vt:variant>
        <vt:i4>2031675</vt:i4>
      </vt:variant>
      <vt:variant>
        <vt:i4>38</vt:i4>
      </vt:variant>
      <vt:variant>
        <vt:i4>0</vt:i4>
      </vt:variant>
      <vt:variant>
        <vt:i4>5</vt:i4>
      </vt:variant>
      <vt:variant>
        <vt:lpwstr/>
      </vt:variant>
      <vt:variant>
        <vt:lpwstr>_Toc220684180</vt:lpwstr>
      </vt:variant>
      <vt:variant>
        <vt:i4>1048635</vt:i4>
      </vt:variant>
      <vt:variant>
        <vt:i4>32</vt:i4>
      </vt:variant>
      <vt:variant>
        <vt:i4>0</vt:i4>
      </vt:variant>
      <vt:variant>
        <vt:i4>5</vt:i4>
      </vt:variant>
      <vt:variant>
        <vt:lpwstr/>
      </vt:variant>
      <vt:variant>
        <vt:lpwstr>_Toc220684179</vt:lpwstr>
      </vt:variant>
      <vt:variant>
        <vt:i4>1048635</vt:i4>
      </vt:variant>
      <vt:variant>
        <vt:i4>26</vt:i4>
      </vt:variant>
      <vt:variant>
        <vt:i4>0</vt:i4>
      </vt:variant>
      <vt:variant>
        <vt:i4>5</vt:i4>
      </vt:variant>
      <vt:variant>
        <vt:lpwstr/>
      </vt:variant>
      <vt:variant>
        <vt:lpwstr>_Toc220684178</vt:lpwstr>
      </vt:variant>
      <vt:variant>
        <vt:i4>1048635</vt:i4>
      </vt:variant>
      <vt:variant>
        <vt:i4>20</vt:i4>
      </vt:variant>
      <vt:variant>
        <vt:i4>0</vt:i4>
      </vt:variant>
      <vt:variant>
        <vt:i4>5</vt:i4>
      </vt:variant>
      <vt:variant>
        <vt:lpwstr/>
      </vt:variant>
      <vt:variant>
        <vt:lpwstr>_Toc220684177</vt:lpwstr>
      </vt:variant>
      <vt:variant>
        <vt:i4>1048635</vt:i4>
      </vt:variant>
      <vt:variant>
        <vt:i4>14</vt:i4>
      </vt:variant>
      <vt:variant>
        <vt:i4>0</vt:i4>
      </vt:variant>
      <vt:variant>
        <vt:i4>5</vt:i4>
      </vt:variant>
      <vt:variant>
        <vt:lpwstr/>
      </vt:variant>
      <vt:variant>
        <vt:lpwstr>_Toc220684176</vt:lpwstr>
      </vt:variant>
      <vt:variant>
        <vt:i4>1048635</vt:i4>
      </vt:variant>
      <vt:variant>
        <vt:i4>8</vt:i4>
      </vt:variant>
      <vt:variant>
        <vt:i4>0</vt:i4>
      </vt:variant>
      <vt:variant>
        <vt:i4>5</vt:i4>
      </vt:variant>
      <vt:variant>
        <vt:lpwstr/>
      </vt:variant>
      <vt:variant>
        <vt:lpwstr>_Toc220684175</vt:lpwstr>
      </vt:variant>
      <vt:variant>
        <vt:i4>1048635</vt:i4>
      </vt:variant>
      <vt:variant>
        <vt:i4>2</vt:i4>
      </vt:variant>
      <vt:variant>
        <vt:i4>0</vt:i4>
      </vt:variant>
      <vt:variant>
        <vt:i4>5</vt:i4>
      </vt:variant>
      <vt:variant>
        <vt:lpwstr/>
      </vt:variant>
      <vt:variant>
        <vt:lpwstr>_Toc220684174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Cecilie Vitting</dc:creator>
  <cp:keywords/>
  <dc:description/>
  <cp:lastModifiedBy>Jannicke Ramirez Carlsen</cp:lastModifiedBy>
  <cp:revision>201</cp:revision>
  <dcterms:created xsi:type="dcterms:W3CDTF">2026-01-13T19:15:00Z</dcterms:created>
  <dcterms:modified xsi:type="dcterms:W3CDTF">2026-06-08T06:31:00Z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0x010100477EA17470AC2A43BCE020396F0A9FF0</vt:lpwstr>
  </property>
  <property fmtid="{D5CDD505-2E9C-101B-9397-08002B2CF9AE}" pid="3" name="ClassificationContentMarkingHeaderShapeIds">
    <vt:lpwstr>31183a05,3a9f9c97,f20f60e</vt:lpwstr>
  </property>
  <property fmtid="{D5CDD505-2E9C-101B-9397-08002B2CF9AE}" pid="4" name="ClassificationContentMarkingHeaderFontProps">
    <vt:lpwstr>#000000,10,Calibri</vt:lpwstr>
  </property>
  <property fmtid="{D5CDD505-2E9C-101B-9397-08002B2CF9AE}" pid="5" name="ClassificationContentMarkingHeaderText">
    <vt:lpwstr>Tilgjengelig for offentligheten</vt:lpwstr>
  </property>
  <property fmtid="{D5CDD505-2E9C-101B-9397-08002B2CF9AE}" pid="6" name="MediaServiceImageTags">
    <vt:lpwstr/>
  </property>
  <property fmtid="{D5CDD505-2E9C-101B-9397-08002B2CF9AE}" pid="7" name="DocumentNumber">
    <vt:lpwstr>131713155</vt:lpwstr>
  </property>
  <property fmtid="{D5CDD505-2E9C-101B-9397-08002B2CF9AE}" pid="8" name="DocumentVersion">
    <vt:lpwstr>1</vt:lpwstr>
  </property>
  <property fmtid="{D5CDD505-2E9C-101B-9397-08002B2CF9AE}" pid="9" name="ClientNumber">
    <vt:lpwstr>323518</vt:lpwstr>
  </property>
  <property fmtid="{D5CDD505-2E9C-101B-9397-08002B2CF9AE}" pid="10" name="MatterNumber">
    <vt:lpwstr>323518-102</vt:lpwstr>
  </property>
  <property fmtid="{D5CDD505-2E9C-101B-9397-08002B2CF9AE}" pid="11" name="ClientName">
    <vt:lpwstr>Norsk Nukleær Dekommisjonering (NND)</vt:lpwstr>
  </property>
  <property fmtid="{D5CDD505-2E9C-101B-9397-08002B2CF9AE}" pid="12" name="MatterName">
    <vt:lpwstr>Kontraktsforvaltning</vt:lpwstr>
  </property>
  <property fmtid="{D5CDD505-2E9C-101B-9397-08002B2CF9AE}" pid="13" name="DatabaseName">
    <vt:lpwstr>LEGAL</vt:lpwstr>
  </property>
  <property fmtid="{D5CDD505-2E9C-101B-9397-08002B2CF9AE}" pid="14" name="TypistName">
    <vt:lpwstr>SA142</vt:lpwstr>
  </property>
  <property fmtid="{D5CDD505-2E9C-101B-9397-08002B2CF9AE}" pid="15" name="AuthorName">
    <vt:lpwstr>SA142</vt:lpwstr>
  </property>
  <property fmtid="{D5CDD505-2E9C-101B-9397-08002B2CF9AE}" pid="16" name="InUseBy">
    <vt:lpwstr>SA142</vt:lpwstr>
  </property>
  <property fmtid="{D5CDD505-2E9C-101B-9397-08002B2CF9AE}" pid="17" name="EditDate">
    <vt:lpwstr>27.02.2025 08:24:38</vt:lpwstr>
  </property>
  <property fmtid="{D5CDD505-2E9C-101B-9397-08002B2CF9AE}" pid="18" name="EditTime">
    <vt:lpwstr/>
  </property>
  <property fmtid="{D5CDD505-2E9C-101B-9397-08002B2CF9AE}" pid="19" name="IsiManageWork">
    <vt:lpwstr>True</vt:lpwstr>
  </property>
  <property fmtid="{D5CDD505-2E9C-101B-9397-08002B2CF9AE}" pid="20" name="DocReference">
    <vt:lpwstr>323518-102\131713155\v1</vt:lpwstr>
  </property>
  <property fmtid="{D5CDD505-2E9C-101B-9397-08002B2CF9AE}" pid="21" name="DocDate">
    <vt:lpwstr>27.02.2025</vt:lpwstr>
  </property>
  <property fmtid="{D5CDD505-2E9C-101B-9397-08002B2CF9AE}" pid="22" name="AnsvAdv">
    <vt:lpwstr>Gulsvik, Alf Amund</vt:lpwstr>
  </property>
  <property fmtid="{D5CDD505-2E9C-101B-9397-08002B2CF9AE}" pid="23" name="E-mail">
    <vt:lpwstr>RONNY.ROSENVOLD@CMS-KLUGE.COM</vt:lpwstr>
  </property>
  <property fmtid="{D5CDD505-2E9C-101B-9397-08002B2CF9AE}" pid="24" name="Sted">
    <vt:lpwstr>Oslo</vt:lpwstr>
  </property>
  <property fmtid="{D5CDD505-2E9C-101B-9397-08002B2CF9AE}" pid="25" name="Underskrift">
    <vt:lpwstr>Ronny Rosenvold</vt:lpwstr>
  </property>
</Properties>
</file>